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DEEB1" w14:textId="324155C5" w:rsidR="0065740F" w:rsidRPr="00E3355A" w:rsidRDefault="00947D1B" w:rsidP="0065740F">
      <w:pPr>
        <w:pStyle w:val="AralkYok"/>
        <w:jc w:val="center"/>
        <w:rPr>
          <w:rFonts w:ascii="Times New Roman" w:hAnsi="Times New Roman" w:cs="Times New Roman"/>
          <w:b/>
          <w:bCs/>
          <w:sz w:val="23"/>
          <w:szCs w:val="23"/>
        </w:rPr>
      </w:pPr>
      <w:r w:rsidRPr="00E3355A">
        <w:rPr>
          <w:rFonts w:ascii="Times New Roman" w:hAnsi="Times New Roman" w:cs="Times New Roman"/>
          <w:b/>
          <w:bCs/>
          <w:sz w:val="23"/>
          <w:szCs w:val="23"/>
        </w:rPr>
        <w:t>TARSUS</w:t>
      </w:r>
      <w:r w:rsidR="0065740F" w:rsidRPr="00E3355A">
        <w:rPr>
          <w:rFonts w:ascii="Times New Roman" w:hAnsi="Times New Roman" w:cs="Times New Roman"/>
          <w:b/>
          <w:bCs/>
          <w:sz w:val="23"/>
          <w:szCs w:val="23"/>
        </w:rPr>
        <w:t xml:space="preserve"> ÜNİVERSİTESİ BANKA PROMOSYONU İHALE ŞARTNAMESİ</w:t>
      </w:r>
    </w:p>
    <w:p w14:paraId="7EEAE1AD" w14:textId="1F4D57DB" w:rsidR="0065740F" w:rsidRDefault="0065740F" w:rsidP="0065740F">
      <w:pPr>
        <w:pStyle w:val="AralkYok"/>
        <w:jc w:val="center"/>
        <w:rPr>
          <w:rFonts w:ascii="Times New Roman" w:hAnsi="Times New Roman" w:cs="Times New Roman"/>
          <w:b/>
          <w:bCs/>
          <w:sz w:val="23"/>
          <w:szCs w:val="23"/>
        </w:rPr>
      </w:pPr>
    </w:p>
    <w:p w14:paraId="75302A39" w14:textId="77777777" w:rsidR="00DF30C2" w:rsidRPr="00E3355A" w:rsidRDefault="00DF30C2" w:rsidP="0065740F">
      <w:pPr>
        <w:pStyle w:val="AralkYok"/>
        <w:jc w:val="center"/>
        <w:rPr>
          <w:rFonts w:ascii="Times New Roman" w:hAnsi="Times New Roman" w:cs="Times New Roman"/>
          <w:b/>
          <w:bCs/>
          <w:sz w:val="23"/>
          <w:szCs w:val="23"/>
        </w:rPr>
      </w:pPr>
    </w:p>
    <w:p w14:paraId="13E0A0E9" w14:textId="77777777"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GENEL BİLGİLER </w:t>
      </w:r>
    </w:p>
    <w:tbl>
      <w:tblPr>
        <w:tblStyle w:val="TabloKlavuzu"/>
        <w:tblW w:w="9639" w:type="dxa"/>
        <w:tblInd w:w="-5" w:type="dxa"/>
        <w:tblLook w:val="04A0" w:firstRow="1" w:lastRow="0" w:firstColumn="1" w:lastColumn="0" w:noHBand="0" w:noVBand="1"/>
      </w:tblPr>
      <w:tblGrid>
        <w:gridCol w:w="2833"/>
        <w:gridCol w:w="293"/>
        <w:gridCol w:w="6513"/>
      </w:tblGrid>
      <w:tr w:rsidR="0055286A" w:rsidRPr="00E3355A" w14:paraId="19F00B80" w14:textId="77777777" w:rsidTr="00C27921">
        <w:tc>
          <w:tcPr>
            <w:tcW w:w="2835" w:type="dxa"/>
          </w:tcPr>
          <w:p w14:paraId="2B89D640"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Kurumun Adı </w:t>
            </w:r>
          </w:p>
        </w:tc>
        <w:tc>
          <w:tcPr>
            <w:tcW w:w="284" w:type="dxa"/>
          </w:tcPr>
          <w:p w14:paraId="61ED134A"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5F09E701" w14:textId="1DB78157" w:rsidR="0065740F" w:rsidRPr="00E3355A" w:rsidRDefault="00E42692" w:rsidP="00D5098F">
            <w:pPr>
              <w:pStyle w:val="AralkYok"/>
              <w:rPr>
                <w:rFonts w:ascii="Times New Roman" w:hAnsi="Times New Roman" w:cs="Times New Roman"/>
                <w:sz w:val="23"/>
                <w:szCs w:val="23"/>
              </w:rPr>
            </w:pPr>
            <w:r w:rsidRPr="00E3355A">
              <w:rPr>
                <w:rFonts w:ascii="Times New Roman" w:hAnsi="Times New Roman" w:cs="Times New Roman"/>
                <w:sz w:val="23"/>
                <w:szCs w:val="23"/>
              </w:rPr>
              <w:t>Tarsus</w:t>
            </w:r>
            <w:r w:rsidR="0065740F" w:rsidRPr="00E3355A">
              <w:rPr>
                <w:rFonts w:ascii="Times New Roman" w:hAnsi="Times New Roman" w:cs="Times New Roman"/>
                <w:sz w:val="23"/>
                <w:szCs w:val="23"/>
              </w:rPr>
              <w:t xml:space="preserve"> Üniversitesi Rektörlüğü</w:t>
            </w:r>
          </w:p>
        </w:tc>
      </w:tr>
      <w:tr w:rsidR="0055286A" w:rsidRPr="00E3355A" w14:paraId="5E1FD843" w14:textId="77777777" w:rsidTr="00C27921">
        <w:tc>
          <w:tcPr>
            <w:tcW w:w="2835" w:type="dxa"/>
          </w:tcPr>
          <w:p w14:paraId="28F5E3D3"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Adres</w:t>
            </w:r>
          </w:p>
        </w:tc>
        <w:tc>
          <w:tcPr>
            <w:tcW w:w="284" w:type="dxa"/>
          </w:tcPr>
          <w:p w14:paraId="7C31E393"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20F47B03" w14:textId="18375D38" w:rsidR="0065740F" w:rsidRPr="00E3355A" w:rsidRDefault="007F03E0" w:rsidP="007F03E0">
            <w:pPr>
              <w:pStyle w:val="AralkYok"/>
              <w:rPr>
                <w:rFonts w:ascii="Times New Roman" w:hAnsi="Times New Roman" w:cs="Times New Roman"/>
                <w:sz w:val="23"/>
                <w:szCs w:val="23"/>
              </w:rPr>
            </w:pPr>
            <w:r w:rsidRPr="00E3355A">
              <w:rPr>
                <w:rFonts w:ascii="Times New Roman" w:hAnsi="Times New Roman" w:cs="Times New Roman"/>
                <w:sz w:val="23"/>
                <w:szCs w:val="23"/>
              </w:rPr>
              <w:t xml:space="preserve">Takbaş Mahallesi Kartaltepe Sokak </w:t>
            </w:r>
            <w:r w:rsidR="002B64B1" w:rsidRPr="00E3355A">
              <w:rPr>
                <w:rFonts w:ascii="Times New Roman" w:hAnsi="Times New Roman" w:cs="Times New Roman"/>
                <w:sz w:val="23"/>
                <w:szCs w:val="23"/>
              </w:rPr>
              <w:t>PK:</w:t>
            </w:r>
            <w:r w:rsidRPr="00E3355A">
              <w:rPr>
                <w:rFonts w:ascii="Times New Roman" w:hAnsi="Times New Roman" w:cs="Times New Roman"/>
                <w:sz w:val="23"/>
                <w:szCs w:val="23"/>
              </w:rPr>
              <w:t>33400</w:t>
            </w:r>
            <w:r w:rsidR="002B64B1" w:rsidRPr="00E3355A">
              <w:rPr>
                <w:rFonts w:ascii="Times New Roman" w:hAnsi="Times New Roman" w:cs="Times New Roman"/>
                <w:sz w:val="23"/>
                <w:szCs w:val="23"/>
              </w:rPr>
              <w:t xml:space="preserve"> </w:t>
            </w:r>
            <w:r w:rsidRPr="00E3355A">
              <w:rPr>
                <w:rFonts w:ascii="Times New Roman" w:hAnsi="Times New Roman" w:cs="Times New Roman"/>
                <w:sz w:val="23"/>
                <w:szCs w:val="23"/>
              </w:rPr>
              <w:t>Tarsus/MERSİN</w:t>
            </w:r>
          </w:p>
        </w:tc>
      </w:tr>
      <w:tr w:rsidR="0055286A" w:rsidRPr="00E3355A" w14:paraId="487D4A5C" w14:textId="77777777" w:rsidTr="00C27921">
        <w:tc>
          <w:tcPr>
            <w:tcW w:w="2835" w:type="dxa"/>
          </w:tcPr>
          <w:p w14:paraId="06B868B2" w14:textId="77777777" w:rsidR="0065740F" w:rsidRPr="00E3355A" w:rsidRDefault="0065740F" w:rsidP="00F44AC6">
            <w:pPr>
              <w:pStyle w:val="AralkYok"/>
              <w:rPr>
                <w:rFonts w:ascii="Times New Roman" w:hAnsi="Times New Roman" w:cs="Times New Roman"/>
                <w:b/>
                <w:bCs/>
                <w:sz w:val="23"/>
                <w:szCs w:val="23"/>
              </w:rPr>
            </w:pPr>
            <w:bookmarkStart w:id="0" w:name="_Hlk14255297"/>
            <w:r w:rsidRPr="00E3355A">
              <w:rPr>
                <w:rFonts w:ascii="Times New Roman" w:hAnsi="Times New Roman" w:cs="Times New Roman"/>
                <w:b/>
                <w:bCs/>
                <w:sz w:val="23"/>
                <w:szCs w:val="23"/>
              </w:rPr>
              <w:t>Telefon-Faks</w:t>
            </w:r>
          </w:p>
        </w:tc>
        <w:tc>
          <w:tcPr>
            <w:tcW w:w="284" w:type="dxa"/>
          </w:tcPr>
          <w:p w14:paraId="6B952CC8"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54E3F6BB" w14:textId="3CEE771B" w:rsidR="0065740F" w:rsidRPr="00E3355A" w:rsidRDefault="002B64B1" w:rsidP="007F03E0">
            <w:pPr>
              <w:pStyle w:val="AralkYok"/>
              <w:rPr>
                <w:rFonts w:ascii="Times New Roman" w:hAnsi="Times New Roman" w:cs="Times New Roman"/>
                <w:sz w:val="23"/>
                <w:szCs w:val="23"/>
              </w:rPr>
            </w:pPr>
            <w:r w:rsidRPr="00E3355A">
              <w:rPr>
                <w:rFonts w:ascii="Times New Roman" w:hAnsi="Times New Roman" w:cs="Times New Roman"/>
                <w:sz w:val="23"/>
                <w:szCs w:val="23"/>
              </w:rPr>
              <w:t>0</w:t>
            </w:r>
            <w:r w:rsidR="002B24BB" w:rsidRPr="00E3355A">
              <w:rPr>
                <w:rFonts w:ascii="Times New Roman" w:hAnsi="Times New Roman" w:cs="Times New Roman"/>
                <w:sz w:val="23"/>
                <w:szCs w:val="23"/>
              </w:rPr>
              <w:t xml:space="preserve"> 324 600 00 33 </w:t>
            </w:r>
            <w:r w:rsidR="00C815B9" w:rsidRPr="00E3355A">
              <w:rPr>
                <w:rFonts w:ascii="Times New Roman" w:hAnsi="Times New Roman" w:cs="Times New Roman"/>
                <w:sz w:val="23"/>
                <w:szCs w:val="23"/>
              </w:rPr>
              <w:t>Dâhili: 1400</w:t>
            </w:r>
            <w:r w:rsidR="00AB1584" w:rsidRPr="00E3355A">
              <w:rPr>
                <w:rFonts w:ascii="Times New Roman" w:hAnsi="Times New Roman" w:cs="Times New Roman"/>
                <w:sz w:val="23"/>
                <w:szCs w:val="23"/>
              </w:rPr>
              <w:t xml:space="preserve"> </w:t>
            </w:r>
            <w:r w:rsidRPr="00E3355A">
              <w:rPr>
                <w:rFonts w:ascii="Times New Roman" w:hAnsi="Times New Roman" w:cs="Times New Roman"/>
                <w:sz w:val="23"/>
                <w:szCs w:val="23"/>
              </w:rPr>
              <w:t>– 0</w:t>
            </w:r>
            <w:r w:rsidR="007F03E0" w:rsidRPr="00E3355A">
              <w:rPr>
                <w:rFonts w:ascii="Times New Roman" w:hAnsi="Times New Roman" w:cs="Times New Roman"/>
                <w:sz w:val="23"/>
                <w:szCs w:val="23"/>
              </w:rPr>
              <w:t xml:space="preserve"> 324 600 00 60 </w:t>
            </w:r>
            <w:r w:rsidR="00AB1584" w:rsidRPr="00E3355A">
              <w:rPr>
                <w:rFonts w:ascii="Times New Roman" w:hAnsi="Times New Roman" w:cs="Times New Roman"/>
                <w:sz w:val="23"/>
                <w:szCs w:val="23"/>
              </w:rPr>
              <w:t xml:space="preserve"> </w:t>
            </w:r>
          </w:p>
        </w:tc>
      </w:tr>
      <w:tr w:rsidR="002B24BB" w:rsidRPr="00E3355A" w14:paraId="35F901BB" w14:textId="77777777" w:rsidTr="00C27921">
        <w:tc>
          <w:tcPr>
            <w:tcW w:w="2835" w:type="dxa"/>
          </w:tcPr>
          <w:p w14:paraId="31BAFB8E" w14:textId="0F252030" w:rsidR="002B24BB" w:rsidRPr="00E3355A" w:rsidRDefault="002B24BB"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İletişim Kurulabilecek Personel</w:t>
            </w:r>
          </w:p>
        </w:tc>
        <w:tc>
          <w:tcPr>
            <w:tcW w:w="284" w:type="dxa"/>
          </w:tcPr>
          <w:p w14:paraId="6D514C3A" w14:textId="3794D1DD" w:rsidR="002B24BB" w:rsidRPr="00E3355A" w:rsidRDefault="002B24BB"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4128B5F7" w14:textId="77777777" w:rsidR="00C27921" w:rsidRPr="00E3355A" w:rsidRDefault="002B24BB" w:rsidP="00A47F77">
            <w:pPr>
              <w:pStyle w:val="AralkYok"/>
              <w:rPr>
                <w:rFonts w:ascii="Times New Roman" w:hAnsi="Times New Roman" w:cs="Times New Roman"/>
                <w:sz w:val="23"/>
                <w:szCs w:val="23"/>
              </w:rPr>
            </w:pPr>
            <w:r w:rsidRPr="00E3355A">
              <w:rPr>
                <w:rFonts w:ascii="Times New Roman" w:hAnsi="Times New Roman" w:cs="Times New Roman"/>
                <w:sz w:val="23"/>
                <w:szCs w:val="23"/>
              </w:rPr>
              <w:t>Fatih HAKLI – Strateji Geliştirme Daire Başkanı</w:t>
            </w:r>
            <w:r w:rsidR="00C27921" w:rsidRPr="00E3355A">
              <w:rPr>
                <w:rFonts w:ascii="Times New Roman" w:hAnsi="Times New Roman" w:cs="Times New Roman"/>
                <w:sz w:val="23"/>
                <w:szCs w:val="23"/>
              </w:rPr>
              <w:t xml:space="preserve"> </w:t>
            </w:r>
          </w:p>
          <w:p w14:paraId="62E63E83" w14:textId="44991E35" w:rsidR="002B24BB" w:rsidRPr="00E3355A" w:rsidRDefault="00C27921" w:rsidP="00A47F77">
            <w:pPr>
              <w:pStyle w:val="AralkYok"/>
              <w:rPr>
                <w:rFonts w:ascii="Times New Roman" w:hAnsi="Times New Roman" w:cs="Times New Roman"/>
                <w:sz w:val="23"/>
                <w:szCs w:val="23"/>
              </w:rPr>
            </w:pPr>
            <w:r w:rsidRPr="00E3355A">
              <w:rPr>
                <w:rFonts w:ascii="Times New Roman" w:hAnsi="Times New Roman" w:cs="Times New Roman"/>
                <w:sz w:val="23"/>
                <w:szCs w:val="23"/>
              </w:rPr>
              <w:t>(0 532 450 70 25)</w:t>
            </w:r>
          </w:p>
        </w:tc>
      </w:tr>
      <w:bookmarkEnd w:id="0"/>
      <w:tr w:rsidR="0055286A" w:rsidRPr="00E3355A" w14:paraId="37BBBD57" w14:textId="77777777" w:rsidTr="00C27921">
        <w:tc>
          <w:tcPr>
            <w:tcW w:w="2835" w:type="dxa"/>
          </w:tcPr>
          <w:p w14:paraId="099A90E1"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Promosyon İhalesi Toplantı Yeri </w:t>
            </w:r>
          </w:p>
        </w:tc>
        <w:tc>
          <w:tcPr>
            <w:tcW w:w="284" w:type="dxa"/>
          </w:tcPr>
          <w:p w14:paraId="09B4B8F8"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7528C287" w14:textId="6F7C9C09" w:rsidR="0065740F" w:rsidRPr="00E3355A" w:rsidRDefault="00903853" w:rsidP="00A47F77">
            <w:pPr>
              <w:pStyle w:val="AralkYok"/>
              <w:rPr>
                <w:rFonts w:ascii="Times New Roman" w:hAnsi="Times New Roman" w:cs="Times New Roman"/>
                <w:sz w:val="23"/>
                <w:szCs w:val="23"/>
              </w:rPr>
            </w:pPr>
            <w:r w:rsidRPr="00E3355A">
              <w:rPr>
                <w:rFonts w:ascii="Times New Roman" w:hAnsi="Times New Roman" w:cs="Times New Roman"/>
                <w:sz w:val="23"/>
                <w:szCs w:val="23"/>
              </w:rPr>
              <w:t xml:space="preserve">Rektörlük </w:t>
            </w:r>
            <w:r w:rsidR="00A47F77" w:rsidRPr="00E3355A">
              <w:rPr>
                <w:rFonts w:ascii="Times New Roman" w:hAnsi="Times New Roman" w:cs="Times New Roman"/>
                <w:sz w:val="23"/>
                <w:szCs w:val="23"/>
              </w:rPr>
              <w:t>Konferans</w:t>
            </w:r>
            <w:r w:rsidRPr="00E3355A">
              <w:rPr>
                <w:rFonts w:ascii="Times New Roman" w:hAnsi="Times New Roman" w:cs="Times New Roman"/>
                <w:sz w:val="23"/>
                <w:szCs w:val="23"/>
              </w:rPr>
              <w:t xml:space="preserve"> </w:t>
            </w:r>
            <w:r w:rsidR="0065740F" w:rsidRPr="00E3355A">
              <w:rPr>
                <w:rFonts w:ascii="Times New Roman" w:hAnsi="Times New Roman" w:cs="Times New Roman"/>
                <w:sz w:val="23"/>
                <w:szCs w:val="23"/>
              </w:rPr>
              <w:t xml:space="preserve">Salonu </w:t>
            </w:r>
          </w:p>
        </w:tc>
      </w:tr>
      <w:tr w:rsidR="0055286A" w:rsidRPr="00E3355A" w14:paraId="2506CC30" w14:textId="77777777" w:rsidTr="00C27921">
        <w:tc>
          <w:tcPr>
            <w:tcW w:w="2835" w:type="dxa"/>
          </w:tcPr>
          <w:p w14:paraId="385B75AB"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Promosyon İhalesi Tarih ve Saati </w:t>
            </w:r>
          </w:p>
        </w:tc>
        <w:tc>
          <w:tcPr>
            <w:tcW w:w="284" w:type="dxa"/>
          </w:tcPr>
          <w:p w14:paraId="27BDEA67"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3BD63D9F" w14:textId="347E3C6A" w:rsidR="0065740F" w:rsidRPr="00E3355A" w:rsidRDefault="00C27921" w:rsidP="00866D25">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2</w:t>
            </w:r>
            <w:r w:rsidR="00866D25" w:rsidRPr="00E3355A">
              <w:rPr>
                <w:rFonts w:ascii="Times New Roman" w:hAnsi="Times New Roman" w:cs="Times New Roman"/>
                <w:b/>
                <w:bCs/>
                <w:sz w:val="23"/>
                <w:szCs w:val="23"/>
              </w:rPr>
              <w:t>9</w:t>
            </w:r>
            <w:r w:rsidR="0065740F" w:rsidRPr="00E3355A">
              <w:rPr>
                <w:rFonts w:ascii="Times New Roman" w:hAnsi="Times New Roman" w:cs="Times New Roman"/>
                <w:b/>
                <w:bCs/>
                <w:sz w:val="23"/>
                <w:szCs w:val="23"/>
              </w:rPr>
              <w:t>.</w:t>
            </w:r>
            <w:r w:rsidR="00EF0E88" w:rsidRPr="00E3355A">
              <w:rPr>
                <w:rFonts w:ascii="Times New Roman" w:hAnsi="Times New Roman" w:cs="Times New Roman"/>
                <w:b/>
                <w:bCs/>
                <w:sz w:val="23"/>
                <w:szCs w:val="23"/>
              </w:rPr>
              <w:t>0</w:t>
            </w:r>
            <w:r w:rsidR="00866D25" w:rsidRPr="00E3355A">
              <w:rPr>
                <w:rFonts w:ascii="Times New Roman" w:hAnsi="Times New Roman" w:cs="Times New Roman"/>
                <w:b/>
                <w:bCs/>
                <w:sz w:val="23"/>
                <w:szCs w:val="23"/>
              </w:rPr>
              <w:t>2</w:t>
            </w:r>
            <w:r w:rsidR="0065740F" w:rsidRPr="00E3355A">
              <w:rPr>
                <w:rFonts w:ascii="Times New Roman" w:hAnsi="Times New Roman" w:cs="Times New Roman"/>
                <w:b/>
                <w:bCs/>
                <w:sz w:val="23"/>
                <w:szCs w:val="23"/>
              </w:rPr>
              <w:t>.</w:t>
            </w:r>
            <w:r w:rsidR="007F03E0" w:rsidRPr="00E3355A">
              <w:rPr>
                <w:rFonts w:ascii="Times New Roman" w:hAnsi="Times New Roman" w:cs="Times New Roman"/>
                <w:b/>
                <w:bCs/>
                <w:sz w:val="23"/>
                <w:szCs w:val="23"/>
              </w:rPr>
              <w:t>202</w:t>
            </w:r>
            <w:r w:rsidRPr="00E3355A">
              <w:rPr>
                <w:rFonts w:ascii="Times New Roman" w:hAnsi="Times New Roman" w:cs="Times New Roman"/>
                <w:b/>
                <w:bCs/>
                <w:sz w:val="23"/>
                <w:szCs w:val="23"/>
              </w:rPr>
              <w:t>4</w:t>
            </w:r>
            <w:r w:rsidR="0065740F" w:rsidRPr="00E3355A">
              <w:rPr>
                <w:rFonts w:ascii="Times New Roman" w:hAnsi="Times New Roman" w:cs="Times New Roman"/>
                <w:b/>
                <w:bCs/>
                <w:sz w:val="23"/>
                <w:szCs w:val="23"/>
              </w:rPr>
              <w:t>-1</w:t>
            </w:r>
            <w:r w:rsidR="002B64B1" w:rsidRPr="00E3355A">
              <w:rPr>
                <w:rFonts w:ascii="Times New Roman" w:hAnsi="Times New Roman" w:cs="Times New Roman"/>
                <w:b/>
                <w:bCs/>
                <w:sz w:val="23"/>
                <w:szCs w:val="23"/>
              </w:rPr>
              <w:t>0</w:t>
            </w:r>
            <w:r w:rsidR="007F03E0" w:rsidRPr="00E3355A">
              <w:rPr>
                <w:rFonts w:ascii="Times New Roman" w:hAnsi="Times New Roman" w:cs="Times New Roman"/>
                <w:b/>
                <w:bCs/>
                <w:sz w:val="23"/>
                <w:szCs w:val="23"/>
              </w:rPr>
              <w:t>.</w:t>
            </w:r>
            <w:r w:rsidR="0065740F" w:rsidRPr="00E3355A">
              <w:rPr>
                <w:rFonts w:ascii="Times New Roman" w:hAnsi="Times New Roman" w:cs="Times New Roman"/>
                <w:b/>
                <w:bCs/>
                <w:sz w:val="23"/>
                <w:szCs w:val="23"/>
              </w:rPr>
              <w:t>00</w:t>
            </w:r>
          </w:p>
        </w:tc>
      </w:tr>
      <w:tr w:rsidR="0055286A" w:rsidRPr="00E3355A" w14:paraId="122C8823" w14:textId="77777777" w:rsidTr="00C27921">
        <w:tc>
          <w:tcPr>
            <w:tcW w:w="2835" w:type="dxa"/>
          </w:tcPr>
          <w:p w14:paraId="10D41599"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Elektronik Posta Adresi </w:t>
            </w:r>
          </w:p>
        </w:tc>
        <w:tc>
          <w:tcPr>
            <w:tcW w:w="284" w:type="dxa"/>
          </w:tcPr>
          <w:p w14:paraId="334D3EFD"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3576306D" w14:textId="21E559BD" w:rsidR="0065740F" w:rsidRPr="00E3355A" w:rsidRDefault="00EF0E88" w:rsidP="00EF0E88">
            <w:pPr>
              <w:pStyle w:val="AralkYok"/>
              <w:rPr>
                <w:rFonts w:ascii="Times New Roman" w:hAnsi="Times New Roman" w:cs="Times New Roman"/>
                <w:sz w:val="23"/>
                <w:szCs w:val="23"/>
              </w:rPr>
            </w:pPr>
            <w:proofErr w:type="gramStart"/>
            <w:r w:rsidRPr="00E3355A">
              <w:rPr>
                <w:rFonts w:ascii="Times New Roman" w:hAnsi="Times New Roman" w:cs="Times New Roman"/>
                <w:sz w:val="23"/>
                <w:szCs w:val="23"/>
              </w:rPr>
              <w:t>strateji</w:t>
            </w:r>
            <w:proofErr w:type="gramEnd"/>
            <w:r w:rsidRPr="00E3355A">
              <w:rPr>
                <w:rFonts w:ascii="Times New Roman" w:hAnsi="Times New Roman" w:cs="Times New Roman"/>
                <w:sz w:val="23"/>
                <w:szCs w:val="23"/>
              </w:rPr>
              <w:t>@tarsus.edu.tr</w:t>
            </w:r>
          </w:p>
        </w:tc>
      </w:tr>
      <w:tr w:rsidR="0055286A" w:rsidRPr="00E3355A" w14:paraId="0382E562" w14:textId="77777777" w:rsidTr="00C27921">
        <w:tc>
          <w:tcPr>
            <w:tcW w:w="2835" w:type="dxa"/>
          </w:tcPr>
          <w:p w14:paraId="516F6594"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İhale Konusu </w:t>
            </w:r>
          </w:p>
        </w:tc>
        <w:tc>
          <w:tcPr>
            <w:tcW w:w="284" w:type="dxa"/>
          </w:tcPr>
          <w:p w14:paraId="3998C7D1"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353669BA" w14:textId="77777777" w:rsidR="0065740F" w:rsidRPr="00E3355A" w:rsidRDefault="0065740F" w:rsidP="00F44AC6">
            <w:pPr>
              <w:pStyle w:val="AralkYok"/>
              <w:rPr>
                <w:rFonts w:ascii="Times New Roman" w:hAnsi="Times New Roman" w:cs="Times New Roman"/>
                <w:sz w:val="23"/>
                <w:szCs w:val="23"/>
              </w:rPr>
            </w:pPr>
            <w:r w:rsidRPr="00E3355A">
              <w:rPr>
                <w:rFonts w:ascii="Times New Roman" w:hAnsi="Times New Roman" w:cs="Times New Roman"/>
                <w:sz w:val="23"/>
                <w:szCs w:val="23"/>
              </w:rPr>
              <w:t xml:space="preserve">Banka Promosyon İhalesi </w:t>
            </w:r>
          </w:p>
        </w:tc>
      </w:tr>
      <w:tr w:rsidR="0055286A" w:rsidRPr="00E3355A" w14:paraId="67B65EBC" w14:textId="77777777" w:rsidTr="00C27921">
        <w:tc>
          <w:tcPr>
            <w:tcW w:w="2835" w:type="dxa"/>
          </w:tcPr>
          <w:p w14:paraId="4FA687CA"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İhale Usulü </w:t>
            </w:r>
          </w:p>
        </w:tc>
        <w:tc>
          <w:tcPr>
            <w:tcW w:w="284" w:type="dxa"/>
          </w:tcPr>
          <w:p w14:paraId="42B42A26"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14C1BE83" w14:textId="4EFD9F75" w:rsidR="0065740F" w:rsidRPr="00E3355A" w:rsidRDefault="0065740F" w:rsidP="00F44AC6">
            <w:pPr>
              <w:pStyle w:val="AralkYok"/>
              <w:rPr>
                <w:rFonts w:ascii="Times New Roman" w:hAnsi="Times New Roman" w:cs="Times New Roman"/>
                <w:sz w:val="23"/>
                <w:szCs w:val="23"/>
              </w:rPr>
            </w:pPr>
            <w:r w:rsidRPr="00E3355A">
              <w:rPr>
                <w:rFonts w:ascii="Times New Roman" w:hAnsi="Times New Roman" w:cs="Times New Roman"/>
                <w:sz w:val="23"/>
                <w:szCs w:val="23"/>
              </w:rPr>
              <w:t xml:space="preserve">Kapalı </w:t>
            </w:r>
            <w:r w:rsidR="007F03E0" w:rsidRPr="00E3355A">
              <w:rPr>
                <w:rFonts w:ascii="Times New Roman" w:hAnsi="Times New Roman" w:cs="Times New Roman"/>
                <w:sz w:val="23"/>
                <w:szCs w:val="23"/>
              </w:rPr>
              <w:t>Zarf ve</w:t>
            </w:r>
            <w:r w:rsidRPr="00E3355A">
              <w:rPr>
                <w:rFonts w:ascii="Times New Roman" w:hAnsi="Times New Roman" w:cs="Times New Roman"/>
                <w:sz w:val="23"/>
                <w:szCs w:val="23"/>
              </w:rPr>
              <w:t xml:space="preserve"> Açık Artırma Usulü </w:t>
            </w:r>
          </w:p>
        </w:tc>
      </w:tr>
      <w:tr w:rsidR="0055286A" w:rsidRPr="00E3355A" w14:paraId="7241B7A8" w14:textId="77777777" w:rsidTr="00C27921">
        <w:tc>
          <w:tcPr>
            <w:tcW w:w="2835" w:type="dxa"/>
          </w:tcPr>
          <w:p w14:paraId="5A5D4682"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Kurumda Çalışan Personel Sayısı</w:t>
            </w:r>
          </w:p>
        </w:tc>
        <w:tc>
          <w:tcPr>
            <w:tcW w:w="284" w:type="dxa"/>
          </w:tcPr>
          <w:p w14:paraId="4766DEDD"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7BDD0DC7" w14:textId="77777777"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401 Kişi (31 Aralık 2021 itibariyle) </w:t>
            </w:r>
          </w:p>
          <w:p w14:paraId="6A668307" w14:textId="77777777"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474 Kişi (31 Aralık 2022 itibariyle)</w:t>
            </w:r>
          </w:p>
          <w:p w14:paraId="79BD8792" w14:textId="77777777"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509 Kişi (31 Aralık 2023 itibariyle)</w:t>
            </w:r>
          </w:p>
          <w:p w14:paraId="15529FBC" w14:textId="62EA856A" w:rsidR="00AB1584" w:rsidRPr="00E3355A" w:rsidRDefault="00C27921" w:rsidP="00E3355A">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52</w:t>
            </w:r>
            <w:r w:rsidR="00E3355A" w:rsidRPr="00E3355A">
              <w:rPr>
                <w:rFonts w:ascii="Times New Roman" w:hAnsi="Times New Roman" w:cs="Times New Roman"/>
                <w:b/>
                <w:bCs/>
                <w:sz w:val="23"/>
                <w:szCs w:val="23"/>
              </w:rPr>
              <w:t>2</w:t>
            </w:r>
            <w:r w:rsidRPr="00E3355A">
              <w:rPr>
                <w:rFonts w:ascii="Times New Roman" w:hAnsi="Times New Roman" w:cs="Times New Roman"/>
                <w:b/>
                <w:bCs/>
                <w:sz w:val="23"/>
                <w:szCs w:val="23"/>
              </w:rPr>
              <w:t xml:space="preserve"> Kişi (15 </w:t>
            </w:r>
            <w:r w:rsidR="00E3355A" w:rsidRPr="00E3355A">
              <w:rPr>
                <w:rFonts w:ascii="Times New Roman" w:hAnsi="Times New Roman" w:cs="Times New Roman"/>
                <w:b/>
                <w:bCs/>
                <w:sz w:val="23"/>
                <w:szCs w:val="23"/>
              </w:rPr>
              <w:t xml:space="preserve">Şubat </w:t>
            </w:r>
            <w:r w:rsidRPr="00E3355A">
              <w:rPr>
                <w:rFonts w:ascii="Times New Roman" w:hAnsi="Times New Roman" w:cs="Times New Roman"/>
                <w:b/>
                <w:bCs/>
                <w:sz w:val="23"/>
                <w:szCs w:val="23"/>
              </w:rPr>
              <w:t>2024 itibariyle)</w:t>
            </w:r>
          </w:p>
          <w:p w14:paraId="5A0D1EF4" w14:textId="0A563E5F" w:rsidR="00E3355A" w:rsidRPr="00E3355A" w:rsidRDefault="00E3355A" w:rsidP="00E3355A">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570 Kişi (31 Aralık 2024 TAHMİNİ)</w:t>
            </w:r>
          </w:p>
          <w:p w14:paraId="5080A4DE" w14:textId="01FD3B1D" w:rsidR="00E3355A" w:rsidRPr="00E3355A" w:rsidRDefault="00E3355A" w:rsidP="00E3355A">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640 Kişi (31 Aralık 2025 TAHMİNİ)</w:t>
            </w:r>
          </w:p>
        </w:tc>
      </w:tr>
      <w:tr w:rsidR="0055286A" w:rsidRPr="00E3355A" w14:paraId="5487C819" w14:textId="77777777" w:rsidTr="00C27921">
        <w:tc>
          <w:tcPr>
            <w:tcW w:w="2835" w:type="dxa"/>
          </w:tcPr>
          <w:p w14:paraId="5E2F8E28"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Kurum Personelinin Yıllık Nakit Akışı </w:t>
            </w:r>
          </w:p>
        </w:tc>
        <w:tc>
          <w:tcPr>
            <w:tcW w:w="284" w:type="dxa"/>
          </w:tcPr>
          <w:p w14:paraId="616D848C" w14:textId="77777777" w:rsidR="0065740F" w:rsidRPr="00E3355A" w:rsidRDefault="0065740F" w:rsidP="00F44AC6">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w:t>
            </w:r>
          </w:p>
        </w:tc>
        <w:tc>
          <w:tcPr>
            <w:tcW w:w="6520" w:type="dxa"/>
          </w:tcPr>
          <w:p w14:paraId="29AC1D80" w14:textId="77777777" w:rsidR="00C27921" w:rsidRPr="00E3355A" w:rsidRDefault="00C27921" w:rsidP="00C27921">
            <w:pPr>
              <w:pStyle w:val="AralkYok"/>
              <w:rPr>
                <w:rFonts w:ascii="Times New Roman" w:hAnsi="Times New Roman" w:cs="Times New Roman"/>
                <w:b/>
                <w:bCs/>
                <w:sz w:val="23"/>
                <w:szCs w:val="23"/>
              </w:rPr>
            </w:pPr>
            <w:bookmarkStart w:id="1" w:name="_Hlk14255370"/>
            <w:r w:rsidRPr="00E3355A">
              <w:rPr>
                <w:rFonts w:ascii="Times New Roman" w:hAnsi="Times New Roman" w:cs="Times New Roman"/>
                <w:b/>
                <w:bCs/>
                <w:sz w:val="23"/>
                <w:szCs w:val="23"/>
              </w:rPr>
              <w:t xml:space="preserve">2022 yılı toplamı 69.782.458,40 TL </w:t>
            </w:r>
            <w:bookmarkEnd w:id="1"/>
          </w:p>
          <w:p w14:paraId="4AF48BF2" w14:textId="77777777"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2023 yılı toplamı 148.578.946,46 TL</w:t>
            </w:r>
          </w:p>
          <w:p w14:paraId="22A99197" w14:textId="296A6F7D"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1 Ocak – </w:t>
            </w:r>
            <w:r w:rsidR="00023350" w:rsidRPr="00E3355A">
              <w:rPr>
                <w:rFonts w:ascii="Times New Roman" w:hAnsi="Times New Roman" w:cs="Times New Roman"/>
                <w:b/>
                <w:bCs/>
                <w:sz w:val="23"/>
                <w:szCs w:val="23"/>
              </w:rPr>
              <w:t>31</w:t>
            </w:r>
            <w:r w:rsidRPr="00E3355A">
              <w:rPr>
                <w:rFonts w:ascii="Times New Roman" w:hAnsi="Times New Roman" w:cs="Times New Roman"/>
                <w:b/>
                <w:bCs/>
                <w:sz w:val="23"/>
                <w:szCs w:val="23"/>
              </w:rPr>
              <w:t xml:space="preserve"> Ocak 2024 Dönemi </w:t>
            </w:r>
            <w:r w:rsidR="00C60DF8" w:rsidRPr="00E3355A">
              <w:rPr>
                <w:rFonts w:ascii="Times New Roman" w:hAnsi="Times New Roman" w:cs="Times New Roman"/>
                <w:b/>
                <w:bCs/>
                <w:sz w:val="23"/>
                <w:szCs w:val="23"/>
              </w:rPr>
              <w:t>25.208.135,90</w:t>
            </w:r>
            <w:r w:rsidRPr="00E3355A">
              <w:rPr>
                <w:rFonts w:ascii="Times New Roman" w:hAnsi="Times New Roman" w:cs="Times New Roman"/>
                <w:b/>
                <w:bCs/>
                <w:sz w:val="23"/>
                <w:szCs w:val="23"/>
              </w:rPr>
              <w:t xml:space="preserve"> TL</w:t>
            </w:r>
          </w:p>
          <w:p w14:paraId="5E431D0E" w14:textId="3BE670AB" w:rsidR="00C27921" w:rsidRPr="00E3355A" w:rsidRDefault="00C27921" w:rsidP="00C27921">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1 </w:t>
            </w:r>
            <w:r w:rsidR="009B7BA5">
              <w:rPr>
                <w:rFonts w:ascii="Times New Roman" w:hAnsi="Times New Roman" w:cs="Times New Roman"/>
                <w:b/>
                <w:bCs/>
                <w:sz w:val="23"/>
                <w:szCs w:val="23"/>
              </w:rPr>
              <w:t>Şubat</w:t>
            </w:r>
            <w:bookmarkStart w:id="2" w:name="_GoBack"/>
            <w:bookmarkEnd w:id="2"/>
            <w:r w:rsidRPr="00E3355A">
              <w:rPr>
                <w:rFonts w:ascii="Times New Roman" w:hAnsi="Times New Roman" w:cs="Times New Roman"/>
                <w:b/>
                <w:bCs/>
                <w:sz w:val="23"/>
                <w:szCs w:val="23"/>
              </w:rPr>
              <w:t xml:space="preserve"> – </w:t>
            </w:r>
            <w:r w:rsidR="00866D25" w:rsidRPr="00E3355A">
              <w:rPr>
                <w:rFonts w:ascii="Times New Roman" w:hAnsi="Times New Roman" w:cs="Times New Roman"/>
                <w:b/>
                <w:bCs/>
                <w:sz w:val="23"/>
                <w:szCs w:val="23"/>
              </w:rPr>
              <w:t>15 Şubat</w:t>
            </w:r>
            <w:r w:rsidRPr="00E3355A">
              <w:rPr>
                <w:rFonts w:ascii="Times New Roman" w:hAnsi="Times New Roman" w:cs="Times New Roman"/>
                <w:b/>
                <w:bCs/>
                <w:sz w:val="23"/>
                <w:szCs w:val="23"/>
              </w:rPr>
              <w:t xml:space="preserve"> 2024 Dönemi Yaklaşık </w:t>
            </w:r>
            <w:r w:rsidR="002303D0" w:rsidRPr="00E3355A">
              <w:rPr>
                <w:rFonts w:ascii="Times New Roman" w:hAnsi="Times New Roman" w:cs="Times New Roman"/>
                <w:b/>
                <w:bCs/>
                <w:sz w:val="23"/>
                <w:szCs w:val="23"/>
              </w:rPr>
              <w:t>22.9</w:t>
            </w:r>
            <w:r w:rsidR="00981E5D" w:rsidRPr="00E3355A">
              <w:rPr>
                <w:rFonts w:ascii="Times New Roman" w:hAnsi="Times New Roman" w:cs="Times New Roman"/>
                <w:b/>
                <w:bCs/>
                <w:sz w:val="23"/>
                <w:szCs w:val="23"/>
              </w:rPr>
              <w:t>9</w:t>
            </w:r>
            <w:r w:rsidR="002303D0" w:rsidRPr="00E3355A">
              <w:rPr>
                <w:rFonts w:ascii="Times New Roman" w:hAnsi="Times New Roman" w:cs="Times New Roman"/>
                <w:b/>
                <w:bCs/>
                <w:sz w:val="23"/>
                <w:szCs w:val="23"/>
              </w:rPr>
              <w:t>5.000,00</w:t>
            </w:r>
            <w:r w:rsidRPr="00E3355A">
              <w:rPr>
                <w:rFonts w:ascii="Times New Roman" w:hAnsi="Times New Roman" w:cs="Times New Roman"/>
                <w:b/>
                <w:bCs/>
                <w:sz w:val="23"/>
                <w:szCs w:val="23"/>
              </w:rPr>
              <w:t xml:space="preserve"> TL</w:t>
            </w:r>
          </w:p>
          <w:p w14:paraId="4182DDE7" w14:textId="21F6CAD8" w:rsidR="00462544" w:rsidRPr="00E3355A" w:rsidRDefault="00C27921" w:rsidP="00E3355A">
            <w:pPr>
              <w:pStyle w:val="AralkYok"/>
              <w:rPr>
                <w:rFonts w:ascii="Times New Roman" w:hAnsi="Times New Roman" w:cs="Times New Roman"/>
                <w:b/>
                <w:bCs/>
                <w:color w:val="FF0000"/>
                <w:sz w:val="23"/>
                <w:szCs w:val="23"/>
              </w:rPr>
            </w:pPr>
            <w:r w:rsidRPr="00E3355A">
              <w:rPr>
                <w:rFonts w:ascii="Times New Roman" w:hAnsi="Times New Roman" w:cs="Times New Roman"/>
                <w:b/>
                <w:bCs/>
                <w:sz w:val="23"/>
                <w:szCs w:val="23"/>
              </w:rPr>
              <w:t xml:space="preserve">2024 Yılı (Ocak-Aralık) Toplamı Tahmini </w:t>
            </w:r>
            <w:r w:rsidR="002303D0" w:rsidRPr="00E3355A">
              <w:rPr>
                <w:rFonts w:ascii="Times New Roman" w:hAnsi="Times New Roman" w:cs="Times New Roman"/>
                <w:b/>
                <w:bCs/>
                <w:sz w:val="23"/>
                <w:szCs w:val="23"/>
              </w:rPr>
              <w:t>30</w:t>
            </w:r>
            <w:r w:rsidR="00E3355A" w:rsidRPr="00E3355A">
              <w:rPr>
                <w:rFonts w:ascii="Times New Roman" w:hAnsi="Times New Roman" w:cs="Times New Roman"/>
                <w:b/>
                <w:bCs/>
                <w:sz w:val="23"/>
                <w:szCs w:val="23"/>
              </w:rPr>
              <w:t>8</w:t>
            </w:r>
            <w:r w:rsidRPr="00E3355A">
              <w:rPr>
                <w:rFonts w:ascii="Times New Roman" w:hAnsi="Times New Roman" w:cs="Times New Roman"/>
                <w:b/>
                <w:bCs/>
                <w:sz w:val="23"/>
                <w:szCs w:val="23"/>
              </w:rPr>
              <w:t>.</w:t>
            </w:r>
            <w:r w:rsidR="002303D0" w:rsidRPr="00E3355A">
              <w:rPr>
                <w:rFonts w:ascii="Times New Roman" w:hAnsi="Times New Roman" w:cs="Times New Roman"/>
                <w:b/>
                <w:bCs/>
                <w:sz w:val="23"/>
                <w:szCs w:val="23"/>
              </w:rPr>
              <w:t>000</w:t>
            </w:r>
            <w:r w:rsidRPr="00E3355A">
              <w:rPr>
                <w:rFonts w:ascii="Times New Roman" w:hAnsi="Times New Roman" w:cs="Times New Roman"/>
                <w:b/>
                <w:bCs/>
                <w:sz w:val="23"/>
                <w:szCs w:val="23"/>
              </w:rPr>
              <w:t>.000,00 TL</w:t>
            </w:r>
          </w:p>
        </w:tc>
      </w:tr>
    </w:tbl>
    <w:p w14:paraId="7D223124" w14:textId="77777777" w:rsidR="00DF30C2" w:rsidRDefault="00DF30C2" w:rsidP="0065740F">
      <w:pPr>
        <w:pStyle w:val="AralkYok"/>
        <w:rPr>
          <w:rFonts w:ascii="Times New Roman" w:hAnsi="Times New Roman" w:cs="Times New Roman"/>
          <w:b/>
          <w:bCs/>
          <w:sz w:val="23"/>
          <w:szCs w:val="23"/>
        </w:rPr>
      </w:pPr>
    </w:p>
    <w:p w14:paraId="5335FA59" w14:textId="44F4C479"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GENEL ŞARTLAR </w:t>
      </w:r>
    </w:p>
    <w:p w14:paraId="58D2174D" w14:textId="77777777" w:rsidR="0065740F" w:rsidRPr="00E3355A" w:rsidRDefault="0065740F" w:rsidP="0065740F">
      <w:pPr>
        <w:pStyle w:val="AralkYok"/>
        <w:rPr>
          <w:rFonts w:ascii="Times New Roman" w:hAnsi="Times New Roman" w:cs="Times New Roman"/>
          <w:sz w:val="23"/>
          <w:szCs w:val="23"/>
        </w:rPr>
      </w:pPr>
    </w:p>
    <w:p w14:paraId="2F066F91" w14:textId="6AE05588" w:rsidR="00D17509" w:rsidRPr="00E3355A" w:rsidRDefault="00D17509" w:rsidP="007C1126">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İhale, Üniversitemizde akademik ve idari kadroda ve her statüde görev yapan personelin </w:t>
      </w:r>
      <w:r w:rsidRPr="00E3355A">
        <w:rPr>
          <w:rFonts w:ascii="Times New Roman" w:hAnsi="Times New Roman" w:cs="Times New Roman"/>
          <w:b/>
          <w:bCs/>
          <w:sz w:val="23"/>
          <w:szCs w:val="23"/>
        </w:rPr>
        <w:t>16.04.2024-15.04.2026</w:t>
      </w:r>
      <w:r w:rsidRPr="00E3355A">
        <w:rPr>
          <w:rFonts w:ascii="Times New Roman" w:hAnsi="Times New Roman" w:cs="Times New Roman"/>
          <w:sz w:val="23"/>
          <w:szCs w:val="23"/>
        </w:rPr>
        <w:t xml:space="preserve"> dönemine ilişkin gerçekleşecek maaş, ek ders, döner sermaye katkı payı, her türlü özlük vb. ödemelerini kapsamaktadır.</w:t>
      </w:r>
      <w:r w:rsidR="00CB6CD7" w:rsidRPr="00E3355A">
        <w:rPr>
          <w:rFonts w:ascii="Times New Roman" w:hAnsi="Times New Roman" w:cs="Times New Roman"/>
          <w:sz w:val="23"/>
          <w:szCs w:val="23"/>
        </w:rPr>
        <w:t xml:space="preserve"> (Kısmi zamanlı öğrenci, geçici çalışan, araştırma projesi kapsamında çalışan ve Üniversiteden sadece ders karşılığı ücret alanlara </w:t>
      </w:r>
      <w:proofErr w:type="gramStart"/>
      <w:r w:rsidR="00CB6CD7" w:rsidRPr="00E3355A">
        <w:rPr>
          <w:rFonts w:ascii="Times New Roman" w:hAnsi="Times New Roman" w:cs="Times New Roman"/>
          <w:sz w:val="23"/>
          <w:szCs w:val="23"/>
        </w:rPr>
        <w:t>promosyon</w:t>
      </w:r>
      <w:proofErr w:type="gramEnd"/>
      <w:r w:rsidR="00CB6CD7" w:rsidRPr="00E3355A">
        <w:rPr>
          <w:rFonts w:ascii="Times New Roman" w:hAnsi="Times New Roman" w:cs="Times New Roman"/>
          <w:sz w:val="23"/>
          <w:szCs w:val="23"/>
        </w:rPr>
        <w:t xml:space="preserve"> ödemesi yapılmayacak olup bu durumdakiler,  çalıştıkları süre ile sınırlı olmak kaydıyla bankacılık hizmetlerinden geçici süreli yararlandırılacaklardır.)</w:t>
      </w:r>
    </w:p>
    <w:p w14:paraId="24F2E3C5" w14:textId="77777777" w:rsidR="00D17509" w:rsidRPr="00E3355A" w:rsidRDefault="00D17509" w:rsidP="00D17509">
      <w:pPr>
        <w:pStyle w:val="AralkYok"/>
        <w:ind w:left="720"/>
        <w:jc w:val="both"/>
        <w:rPr>
          <w:rFonts w:ascii="Times New Roman" w:hAnsi="Times New Roman" w:cs="Times New Roman"/>
          <w:sz w:val="23"/>
          <w:szCs w:val="23"/>
        </w:rPr>
      </w:pPr>
    </w:p>
    <w:p w14:paraId="1518CB18" w14:textId="77777777" w:rsidR="00D17509" w:rsidRPr="00E3355A" w:rsidRDefault="00D17509" w:rsidP="00D17509">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yapılacak banka ile sözleşme süresi </w:t>
      </w:r>
      <w:r w:rsidRPr="00E3355A">
        <w:rPr>
          <w:rFonts w:ascii="Times New Roman" w:hAnsi="Times New Roman" w:cs="Times New Roman"/>
          <w:b/>
          <w:sz w:val="23"/>
          <w:szCs w:val="23"/>
        </w:rPr>
        <w:t>2 (İki) yıl</w:t>
      </w:r>
      <w:r w:rsidRPr="00E3355A">
        <w:rPr>
          <w:rFonts w:ascii="Times New Roman" w:hAnsi="Times New Roman" w:cs="Times New Roman"/>
          <w:sz w:val="23"/>
          <w:szCs w:val="23"/>
        </w:rPr>
        <w:t xml:space="preserve"> olacaktır. Sözleşme başlangıç tarihi </w:t>
      </w:r>
      <w:r w:rsidRPr="00E3355A">
        <w:rPr>
          <w:rFonts w:ascii="Times New Roman" w:hAnsi="Times New Roman" w:cs="Times New Roman"/>
          <w:b/>
          <w:bCs/>
          <w:sz w:val="23"/>
          <w:szCs w:val="23"/>
        </w:rPr>
        <w:t>16.04.2024</w:t>
      </w:r>
      <w:r w:rsidRPr="00E3355A">
        <w:rPr>
          <w:rFonts w:ascii="Times New Roman" w:hAnsi="Times New Roman" w:cs="Times New Roman"/>
          <w:sz w:val="23"/>
          <w:szCs w:val="23"/>
        </w:rPr>
        <w:t xml:space="preserve"> olup, bitim tarihi olan </w:t>
      </w:r>
      <w:r w:rsidRPr="00E3355A">
        <w:rPr>
          <w:rFonts w:ascii="Times New Roman" w:hAnsi="Times New Roman" w:cs="Times New Roman"/>
          <w:b/>
          <w:bCs/>
          <w:sz w:val="23"/>
          <w:szCs w:val="23"/>
        </w:rPr>
        <w:t>15.04.2026</w:t>
      </w:r>
      <w:r w:rsidRPr="00E3355A">
        <w:rPr>
          <w:rFonts w:ascii="Times New Roman" w:hAnsi="Times New Roman" w:cs="Times New Roman"/>
          <w:sz w:val="23"/>
          <w:szCs w:val="23"/>
        </w:rPr>
        <w:t xml:space="preserve"> tarihinde herhangi bir bildirime gerek kalmaksızın sözleşme kendiliğinden sona erecektir. </w:t>
      </w:r>
    </w:p>
    <w:p w14:paraId="733418FA" w14:textId="77777777" w:rsidR="00D17509" w:rsidRPr="00E3355A" w:rsidRDefault="00D17509" w:rsidP="00D17509">
      <w:pPr>
        <w:pStyle w:val="AralkYok"/>
        <w:jc w:val="both"/>
        <w:rPr>
          <w:rFonts w:ascii="Times New Roman" w:hAnsi="Times New Roman" w:cs="Times New Roman"/>
          <w:sz w:val="23"/>
          <w:szCs w:val="23"/>
        </w:rPr>
      </w:pPr>
    </w:p>
    <w:p w14:paraId="30AF370B" w14:textId="77777777" w:rsidR="00D17509" w:rsidRPr="00E3355A" w:rsidRDefault="00D17509" w:rsidP="00D17509">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Banka, </w:t>
      </w:r>
      <w:proofErr w:type="gramStart"/>
      <w:r w:rsidRPr="00E3355A">
        <w:rPr>
          <w:rFonts w:ascii="Times New Roman" w:hAnsi="Times New Roman" w:cs="Times New Roman"/>
          <w:sz w:val="23"/>
          <w:szCs w:val="23"/>
        </w:rPr>
        <w:t>promosyon</w:t>
      </w:r>
      <w:proofErr w:type="gramEnd"/>
      <w:r w:rsidRPr="00E3355A">
        <w:rPr>
          <w:rFonts w:ascii="Times New Roman" w:hAnsi="Times New Roman" w:cs="Times New Roman"/>
          <w:sz w:val="23"/>
          <w:szCs w:val="23"/>
        </w:rPr>
        <w:t xml:space="preserve"> teklif fiyatında 1 (bir) Kurum personeli için peşin olarak ödenecek </w:t>
      </w:r>
      <w:r w:rsidRPr="00E3355A">
        <w:rPr>
          <w:rFonts w:ascii="Times New Roman" w:hAnsi="Times New Roman" w:cs="Times New Roman"/>
          <w:b/>
          <w:sz w:val="23"/>
          <w:szCs w:val="23"/>
        </w:rPr>
        <w:t>2 (iki) yıllık</w:t>
      </w:r>
      <w:r w:rsidRPr="00E3355A">
        <w:rPr>
          <w:rFonts w:ascii="Times New Roman" w:hAnsi="Times New Roman" w:cs="Times New Roman"/>
          <w:sz w:val="23"/>
          <w:szCs w:val="23"/>
        </w:rPr>
        <w:t xml:space="preserve"> promosyon tutarını belirtecektir. </w:t>
      </w:r>
    </w:p>
    <w:p w14:paraId="4CDF5D2A" w14:textId="77777777" w:rsidR="00D17509" w:rsidRPr="00E3355A" w:rsidRDefault="00D17509" w:rsidP="00D17509">
      <w:pPr>
        <w:pStyle w:val="AralkYok"/>
        <w:rPr>
          <w:rFonts w:ascii="Times New Roman" w:hAnsi="Times New Roman" w:cs="Times New Roman"/>
          <w:sz w:val="23"/>
          <w:szCs w:val="23"/>
        </w:rPr>
      </w:pPr>
    </w:p>
    <w:p w14:paraId="3005E8A1" w14:textId="77777777" w:rsidR="00D17509" w:rsidRPr="00E3355A" w:rsidRDefault="00D17509" w:rsidP="00D17509">
      <w:pPr>
        <w:pStyle w:val="AralkYok"/>
        <w:numPr>
          <w:ilvl w:val="0"/>
          <w:numId w:val="1"/>
        </w:numPr>
        <w:rPr>
          <w:rFonts w:ascii="Times New Roman" w:hAnsi="Times New Roman" w:cs="Times New Roman"/>
          <w:sz w:val="23"/>
          <w:szCs w:val="23"/>
        </w:rPr>
      </w:pPr>
      <w:r w:rsidRPr="00E3355A">
        <w:rPr>
          <w:rFonts w:ascii="Times New Roman" w:hAnsi="Times New Roman" w:cs="Times New Roman"/>
          <w:sz w:val="23"/>
          <w:szCs w:val="23"/>
        </w:rPr>
        <w:t xml:space="preserve">Bankalar tekliflerini kişi başına net tutar (TL) olarak sunacaklardır. </w:t>
      </w:r>
    </w:p>
    <w:p w14:paraId="67946515" w14:textId="77777777" w:rsidR="0065740F" w:rsidRPr="00E3355A" w:rsidRDefault="0065740F" w:rsidP="0065740F">
      <w:pPr>
        <w:pStyle w:val="ListeParagraf"/>
        <w:rPr>
          <w:sz w:val="23"/>
          <w:szCs w:val="23"/>
        </w:rPr>
      </w:pPr>
    </w:p>
    <w:p w14:paraId="42F6C23A" w14:textId="72AA88A4" w:rsidR="0065740F" w:rsidRPr="00E3355A" w:rsidRDefault="0065740F" w:rsidP="0065740F">
      <w:pPr>
        <w:pStyle w:val="ListeParagraf"/>
        <w:numPr>
          <w:ilvl w:val="0"/>
          <w:numId w:val="1"/>
        </w:numPr>
        <w:jc w:val="both"/>
        <w:rPr>
          <w:rFonts w:eastAsiaTheme="minorHAnsi"/>
          <w:sz w:val="23"/>
          <w:szCs w:val="23"/>
          <w:lang w:eastAsia="en-US"/>
        </w:rPr>
      </w:pPr>
      <w:r w:rsidRPr="00E3355A">
        <w:rPr>
          <w:rFonts w:eastAsiaTheme="minorHAnsi"/>
          <w:sz w:val="23"/>
          <w:szCs w:val="23"/>
          <w:lang w:eastAsia="en-US"/>
        </w:rPr>
        <w:t xml:space="preserve">Personel başına bankaca teklif edilen </w:t>
      </w:r>
      <w:proofErr w:type="gramStart"/>
      <w:r w:rsidRPr="00E3355A">
        <w:rPr>
          <w:rFonts w:eastAsiaTheme="minorHAnsi"/>
          <w:sz w:val="23"/>
          <w:szCs w:val="23"/>
          <w:lang w:eastAsia="en-US"/>
        </w:rPr>
        <w:t>promosyon</w:t>
      </w:r>
      <w:proofErr w:type="gramEnd"/>
      <w:r w:rsidRPr="00E3355A">
        <w:rPr>
          <w:rFonts w:eastAsiaTheme="minorHAnsi"/>
          <w:sz w:val="23"/>
          <w:szCs w:val="23"/>
          <w:lang w:eastAsia="en-US"/>
        </w:rPr>
        <w:t xml:space="preserve"> miktarı </w:t>
      </w:r>
      <w:r w:rsidR="00D17509" w:rsidRPr="00E3355A">
        <w:rPr>
          <w:rFonts w:eastAsiaTheme="minorHAnsi"/>
          <w:sz w:val="23"/>
          <w:szCs w:val="23"/>
          <w:lang w:eastAsia="en-US"/>
        </w:rPr>
        <w:t>2</w:t>
      </w:r>
      <w:r w:rsidR="00D5098F" w:rsidRPr="00E3355A">
        <w:rPr>
          <w:sz w:val="23"/>
          <w:szCs w:val="23"/>
        </w:rPr>
        <w:t xml:space="preserve"> (</w:t>
      </w:r>
      <w:r w:rsidR="00D17509" w:rsidRPr="00E3355A">
        <w:rPr>
          <w:sz w:val="23"/>
          <w:szCs w:val="23"/>
        </w:rPr>
        <w:t>iki</w:t>
      </w:r>
      <w:r w:rsidR="00D5098F" w:rsidRPr="00E3355A">
        <w:rPr>
          <w:sz w:val="23"/>
          <w:szCs w:val="23"/>
        </w:rPr>
        <w:t xml:space="preserve">) </w:t>
      </w:r>
      <w:r w:rsidRPr="00E3355A">
        <w:rPr>
          <w:rFonts w:eastAsiaTheme="minorHAnsi"/>
          <w:sz w:val="23"/>
          <w:szCs w:val="23"/>
          <w:lang w:eastAsia="en-US"/>
        </w:rPr>
        <w:t xml:space="preserve">yıl için </w:t>
      </w:r>
      <w:r w:rsidR="002B24BB" w:rsidRPr="00E3355A">
        <w:rPr>
          <w:rFonts w:eastAsiaTheme="minorHAnsi"/>
          <w:sz w:val="23"/>
          <w:szCs w:val="23"/>
          <w:lang w:eastAsia="en-US"/>
        </w:rPr>
        <w:t xml:space="preserve">toplam </w:t>
      </w:r>
      <w:r w:rsidR="00D17509" w:rsidRPr="00E3355A">
        <w:rPr>
          <w:rFonts w:eastAsiaTheme="minorHAnsi"/>
          <w:b/>
          <w:sz w:val="23"/>
          <w:szCs w:val="23"/>
          <w:lang w:eastAsia="en-US"/>
        </w:rPr>
        <w:t>35.0</w:t>
      </w:r>
      <w:r w:rsidR="00E42692" w:rsidRPr="00E3355A">
        <w:rPr>
          <w:rFonts w:eastAsiaTheme="minorHAnsi"/>
          <w:b/>
          <w:bCs/>
          <w:sz w:val="23"/>
          <w:szCs w:val="23"/>
          <w:lang w:eastAsia="en-US"/>
        </w:rPr>
        <w:t>0</w:t>
      </w:r>
      <w:r w:rsidR="0060222E" w:rsidRPr="00E3355A">
        <w:rPr>
          <w:rFonts w:eastAsiaTheme="minorHAnsi"/>
          <w:b/>
          <w:bCs/>
          <w:sz w:val="23"/>
          <w:szCs w:val="23"/>
          <w:lang w:eastAsia="en-US"/>
        </w:rPr>
        <w:t>0</w:t>
      </w:r>
      <w:r w:rsidRPr="00E3355A">
        <w:rPr>
          <w:rFonts w:eastAsiaTheme="minorHAnsi"/>
          <w:b/>
          <w:bCs/>
          <w:sz w:val="23"/>
          <w:szCs w:val="23"/>
          <w:lang w:eastAsia="en-US"/>
        </w:rPr>
        <w:t xml:space="preserve">,00 </w:t>
      </w:r>
      <w:r w:rsidR="00EF0E88" w:rsidRPr="00E3355A">
        <w:rPr>
          <w:rFonts w:eastAsiaTheme="minorHAnsi"/>
          <w:b/>
          <w:bCs/>
          <w:sz w:val="23"/>
          <w:szCs w:val="23"/>
          <w:lang w:eastAsia="en-US"/>
        </w:rPr>
        <w:t>(</w:t>
      </w:r>
      <w:proofErr w:type="spellStart"/>
      <w:r w:rsidR="00D17509" w:rsidRPr="00E3355A">
        <w:rPr>
          <w:rFonts w:eastAsiaTheme="minorHAnsi"/>
          <w:b/>
          <w:bCs/>
          <w:sz w:val="23"/>
          <w:szCs w:val="23"/>
          <w:lang w:eastAsia="en-US"/>
        </w:rPr>
        <w:t>Otuzbeşbin</w:t>
      </w:r>
      <w:proofErr w:type="spellEnd"/>
      <w:r w:rsidR="00EF0E88" w:rsidRPr="00E3355A">
        <w:rPr>
          <w:rFonts w:eastAsiaTheme="minorHAnsi"/>
          <w:b/>
          <w:bCs/>
          <w:sz w:val="23"/>
          <w:szCs w:val="23"/>
          <w:lang w:eastAsia="en-US"/>
        </w:rPr>
        <w:t xml:space="preserve">) </w:t>
      </w:r>
      <w:r w:rsidRPr="00E3355A">
        <w:rPr>
          <w:rFonts w:eastAsiaTheme="minorHAnsi"/>
          <w:b/>
          <w:bCs/>
          <w:sz w:val="23"/>
          <w:szCs w:val="23"/>
          <w:lang w:eastAsia="en-US"/>
        </w:rPr>
        <w:t>TL'nin</w:t>
      </w:r>
      <w:r w:rsidRPr="00E3355A">
        <w:rPr>
          <w:rFonts w:eastAsiaTheme="minorHAnsi"/>
          <w:sz w:val="23"/>
          <w:szCs w:val="23"/>
          <w:lang w:eastAsia="en-US"/>
        </w:rPr>
        <w:t xml:space="preserve"> altında olmayacaktır. Bu miktarın altındaki teklifler</w:t>
      </w:r>
      <w:r w:rsidR="00AB1584" w:rsidRPr="00E3355A">
        <w:rPr>
          <w:rFonts w:eastAsiaTheme="minorHAnsi"/>
          <w:sz w:val="23"/>
          <w:szCs w:val="23"/>
          <w:lang w:eastAsia="en-US"/>
        </w:rPr>
        <w:t xml:space="preserve">in değerlendirmeye alınmasına – açık arttırmaya katılıp katılmayacağına </w:t>
      </w:r>
      <w:r w:rsidR="002B24BB" w:rsidRPr="00E3355A">
        <w:rPr>
          <w:rFonts w:eastAsiaTheme="minorHAnsi"/>
          <w:sz w:val="23"/>
          <w:szCs w:val="23"/>
          <w:lang w:eastAsia="en-US"/>
        </w:rPr>
        <w:t xml:space="preserve">karar vermeye </w:t>
      </w:r>
      <w:r w:rsidR="00AB1584" w:rsidRPr="00E3355A">
        <w:rPr>
          <w:rFonts w:eastAsiaTheme="minorHAnsi"/>
          <w:sz w:val="23"/>
          <w:szCs w:val="23"/>
          <w:lang w:eastAsia="en-US"/>
        </w:rPr>
        <w:t xml:space="preserve">ihale komisyonu </w:t>
      </w:r>
      <w:r w:rsidR="002B24BB" w:rsidRPr="00E3355A">
        <w:rPr>
          <w:rFonts w:eastAsiaTheme="minorHAnsi"/>
          <w:sz w:val="23"/>
          <w:szCs w:val="23"/>
          <w:lang w:eastAsia="en-US"/>
        </w:rPr>
        <w:t>yetkilidir</w:t>
      </w:r>
      <w:r w:rsidRPr="00E3355A">
        <w:rPr>
          <w:rFonts w:eastAsiaTheme="minorHAnsi"/>
          <w:sz w:val="23"/>
          <w:szCs w:val="23"/>
          <w:lang w:eastAsia="en-US"/>
        </w:rPr>
        <w:t>.</w:t>
      </w:r>
    </w:p>
    <w:p w14:paraId="0F85FE9E" w14:textId="133A8A53" w:rsidR="0065740F" w:rsidRDefault="0065740F" w:rsidP="0065740F">
      <w:pPr>
        <w:pStyle w:val="AralkYok"/>
        <w:rPr>
          <w:rFonts w:ascii="Times New Roman" w:hAnsi="Times New Roman" w:cs="Times New Roman"/>
          <w:sz w:val="23"/>
          <w:szCs w:val="23"/>
        </w:rPr>
      </w:pPr>
    </w:p>
    <w:p w14:paraId="47D948DA" w14:textId="128BB7BD" w:rsidR="00DF30C2" w:rsidRDefault="00DF30C2" w:rsidP="0065740F">
      <w:pPr>
        <w:pStyle w:val="AralkYok"/>
        <w:rPr>
          <w:rFonts w:ascii="Times New Roman" w:hAnsi="Times New Roman" w:cs="Times New Roman"/>
          <w:sz w:val="23"/>
          <w:szCs w:val="23"/>
        </w:rPr>
      </w:pPr>
    </w:p>
    <w:p w14:paraId="1514991E" w14:textId="77777777" w:rsidR="00DF30C2" w:rsidRPr="00E3355A" w:rsidRDefault="00DF30C2" w:rsidP="0065740F">
      <w:pPr>
        <w:pStyle w:val="AralkYok"/>
        <w:rPr>
          <w:rFonts w:ascii="Times New Roman" w:hAnsi="Times New Roman" w:cs="Times New Roman"/>
          <w:sz w:val="23"/>
          <w:szCs w:val="23"/>
        </w:rPr>
      </w:pPr>
    </w:p>
    <w:p w14:paraId="4400E800" w14:textId="77777777" w:rsidR="00DF30C2" w:rsidRDefault="00DF30C2" w:rsidP="0065740F">
      <w:pPr>
        <w:pStyle w:val="AralkYok"/>
        <w:rPr>
          <w:rFonts w:ascii="Times New Roman" w:hAnsi="Times New Roman" w:cs="Times New Roman"/>
          <w:b/>
          <w:bCs/>
          <w:sz w:val="23"/>
          <w:szCs w:val="23"/>
        </w:rPr>
      </w:pPr>
    </w:p>
    <w:p w14:paraId="7F6AADFF" w14:textId="380C1EA8"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lastRenderedPageBreak/>
        <w:t>BANKANIN YÜKÜMLÜLÜKLERİ</w:t>
      </w:r>
    </w:p>
    <w:p w14:paraId="3AA20B1F" w14:textId="77777777" w:rsidR="0065740F" w:rsidRPr="00E3355A" w:rsidRDefault="0065740F" w:rsidP="0065740F">
      <w:pPr>
        <w:pStyle w:val="AralkYok"/>
        <w:rPr>
          <w:rFonts w:ascii="Times New Roman" w:hAnsi="Times New Roman" w:cs="Times New Roman"/>
          <w:b/>
          <w:bCs/>
          <w:sz w:val="23"/>
          <w:szCs w:val="23"/>
        </w:rPr>
      </w:pPr>
    </w:p>
    <w:p w14:paraId="759164EC" w14:textId="4DB83A61"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yapılan banka; </w:t>
      </w:r>
      <w:proofErr w:type="spellStart"/>
      <w:r w:rsidR="00866D25" w:rsidRPr="00E3355A">
        <w:rPr>
          <w:rFonts w:ascii="Times New Roman" w:hAnsi="Times New Roman" w:cs="Times New Roman"/>
          <w:sz w:val="23"/>
          <w:szCs w:val="23"/>
        </w:rPr>
        <w:t>Takbaş</w:t>
      </w:r>
      <w:proofErr w:type="spellEnd"/>
      <w:r w:rsidR="00866D25" w:rsidRPr="00E3355A">
        <w:rPr>
          <w:rFonts w:ascii="Times New Roman" w:hAnsi="Times New Roman" w:cs="Times New Roman"/>
          <w:sz w:val="23"/>
          <w:szCs w:val="23"/>
        </w:rPr>
        <w:t xml:space="preserve"> Mahallesi Kartaltepe Sokak PK:33400 Tarsus/MERSİN adresinde bulunan </w:t>
      </w:r>
      <w:r w:rsidRPr="00E3355A">
        <w:rPr>
          <w:rFonts w:ascii="Times New Roman" w:hAnsi="Times New Roman" w:cs="Times New Roman"/>
          <w:sz w:val="23"/>
          <w:szCs w:val="23"/>
        </w:rPr>
        <w:t xml:space="preserve">Üniversitemiz </w:t>
      </w:r>
      <w:r w:rsidR="00EF0E88" w:rsidRPr="00E3355A">
        <w:rPr>
          <w:rFonts w:ascii="Times New Roman" w:hAnsi="Times New Roman" w:cs="Times New Roman"/>
          <w:sz w:val="23"/>
          <w:szCs w:val="23"/>
        </w:rPr>
        <w:t>Merkez</w:t>
      </w:r>
      <w:r w:rsidRPr="00E3355A">
        <w:rPr>
          <w:rFonts w:ascii="Times New Roman" w:hAnsi="Times New Roman" w:cs="Times New Roman"/>
          <w:sz w:val="23"/>
          <w:szCs w:val="23"/>
        </w:rPr>
        <w:t xml:space="preserve"> yerleşkesine 1</w:t>
      </w:r>
      <w:r w:rsidR="00903853" w:rsidRPr="00E3355A">
        <w:rPr>
          <w:rFonts w:ascii="Times New Roman" w:hAnsi="Times New Roman" w:cs="Times New Roman"/>
          <w:sz w:val="23"/>
          <w:szCs w:val="23"/>
        </w:rPr>
        <w:t xml:space="preserve"> (bir)</w:t>
      </w:r>
      <w:r w:rsidRPr="00E3355A">
        <w:rPr>
          <w:rFonts w:ascii="Times New Roman" w:hAnsi="Times New Roman" w:cs="Times New Roman"/>
          <w:sz w:val="23"/>
          <w:szCs w:val="23"/>
        </w:rPr>
        <w:t xml:space="preserve"> adet </w:t>
      </w:r>
      <w:r w:rsidR="00FE598B" w:rsidRPr="00E3355A">
        <w:rPr>
          <w:rFonts w:ascii="Times New Roman" w:hAnsi="Times New Roman" w:cs="Times New Roman"/>
          <w:sz w:val="23"/>
          <w:szCs w:val="23"/>
        </w:rPr>
        <w:t xml:space="preserve">yeni nesil </w:t>
      </w:r>
      <w:r w:rsidRPr="00E3355A">
        <w:rPr>
          <w:rFonts w:ascii="Times New Roman" w:hAnsi="Times New Roman" w:cs="Times New Roman"/>
          <w:sz w:val="23"/>
          <w:szCs w:val="23"/>
        </w:rPr>
        <w:t xml:space="preserve">(BTM/ATM)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 kuracaktır. Üniversitemiz birimlerin</w:t>
      </w:r>
      <w:r w:rsidR="00866D25" w:rsidRPr="00E3355A">
        <w:rPr>
          <w:rFonts w:ascii="Times New Roman" w:hAnsi="Times New Roman" w:cs="Times New Roman"/>
          <w:sz w:val="23"/>
          <w:szCs w:val="23"/>
        </w:rPr>
        <w:t>in</w:t>
      </w:r>
      <w:r w:rsidRPr="00E3355A">
        <w:rPr>
          <w:rFonts w:ascii="Times New Roman" w:hAnsi="Times New Roman" w:cs="Times New Roman"/>
          <w:sz w:val="23"/>
          <w:szCs w:val="23"/>
        </w:rPr>
        <w:t xml:space="preserve"> bulunduğu farklı yerleşim yerlerinde ATM bulundurulmasının mümkün olmayacağı durumlarda ortak nokta ATM’lerinden </w:t>
      </w:r>
      <w:r w:rsidR="00746A80" w:rsidRPr="00E3355A">
        <w:rPr>
          <w:rFonts w:ascii="Times New Roman" w:hAnsi="Times New Roman" w:cs="Times New Roman"/>
          <w:sz w:val="23"/>
          <w:szCs w:val="23"/>
        </w:rPr>
        <w:t xml:space="preserve">Üniversite personelinin </w:t>
      </w:r>
      <w:r w:rsidRPr="00E3355A">
        <w:rPr>
          <w:rFonts w:ascii="Times New Roman" w:hAnsi="Times New Roman" w:cs="Times New Roman"/>
          <w:sz w:val="23"/>
          <w:szCs w:val="23"/>
        </w:rPr>
        <w:t xml:space="preserve">yapacağı işlemlerde her ne ad altında olursa olsun masraf, komisyon, faiz vb. giderler alınmayacaktır. </w:t>
      </w:r>
      <w:r w:rsidR="00E42692" w:rsidRPr="00E3355A">
        <w:rPr>
          <w:rFonts w:ascii="Times New Roman" w:hAnsi="Times New Roman" w:cs="Times New Roman"/>
          <w:sz w:val="23"/>
          <w:szCs w:val="23"/>
        </w:rPr>
        <w:t>ATM yerleştirilecek alanlara ilişkin kiralama işlemi 2886 sayılı Kanun kapsamında ayrıca yapılacaktır. Bahse konu alanın kira bedeli</w:t>
      </w:r>
      <w:r w:rsidRPr="00E3355A">
        <w:rPr>
          <w:rFonts w:ascii="Times New Roman" w:hAnsi="Times New Roman" w:cs="Times New Roman"/>
          <w:sz w:val="23"/>
          <w:szCs w:val="23"/>
        </w:rPr>
        <w:t xml:space="preserve"> </w:t>
      </w:r>
      <w:r w:rsidR="00E42692" w:rsidRPr="00E3355A">
        <w:rPr>
          <w:rFonts w:ascii="Times New Roman" w:hAnsi="Times New Roman" w:cs="Times New Roman"/>
          <w:sz w:val="23"/>
          <w:szCs w:val="23"/>
        </w:rPr>
        <w:t>Tarsus</w:t>
      </w:r>
      <w:r w:rsidR="00D5098F"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Üniversitesince </w:t>
      </w:r>
      <w:r w:rsidR="00866D25" w:rsidRPr="00E3355A">
        <w:rPr>
          <w:rFonts w:ascii="Times New Roman" w:hAnsi="Times New Roman" w:cs="Times New Roman"/>
          <w:sz w:val="23"/>
          <w:szCs w:val="23"/>
        </w:rPr>
        <w:t xml:space="preserve">yerleşkede kurulu </w:t>
      </w:r>
      <w:r w:rsidRPr="00E3355A">
        <w:rPr>
          <w:rFonts w:ascii="Times New Roman" w:hAnsi="Times New Roman" w:cs="Times New Roman"/>
          <w:sz w:val="23"/>
          <w:szCs w:val="23"/>
        </w:rPr>
        <w:t xml:space="preserve">diğer </w:t>
      </w:r>
      <w:r w:rsidR="00E42692" w:rsidRPr="00E3355A">
        <w:rPr>
          <w:rFonts w:ascii="Times New Roman" w:hAnsi="Times New Roman" w:cs="Times New Roman"/>
          <w:sz w:val="23"/>
          <w:szCs w:val="23"/>
        </w:rPr>
        <w:t>ATM’lerden alınan</w:t>
      </w:r>
      <w:r w:rsidRPr="00E3355A">
        <w:rPr>
          <w:rFonts w:ascii="Times New Roman" w:hAnsi="Times New Roman" w:cs="Times New Roman"/>
          <w:sz w:val="23"/>
          <w:szCs w:val="23"/>
        </w:rPr>
        <w:t xml:space="preserve"> kira bedeli </w:t>
      </w:r>
      <w:r w:rsidR="00E42692" w:rsidRPr="00E3355A">
        <w:rPr>
          <w:rFonts w:ascii="Times New Roman" w:hAnsi="Times New Roman" w:cs="Times New Roman"/>
          <w:sz w:val="23"/>
          <w:szCs w:val="23"/>
        </w:rPr>
        <w:t xml:space="preserve">emsali </w:t>
      </w:r>
      <w:r w:rsidRPr="00E3355A">
        <w:rPr>
          <w:rFonts w:ascii="Times New Roman" w:hAnsi="Times New Roman" w:cs="Times New Roman"/>
          <w:sz w:val="23"/>
          <w:szCs w:val="23"/>
        </w:rPr>
        <w:t>üzerinden</w:t>
      </w:r>
      <w:r w:rsidR="00E42692" w:rsidRPr="00E3355A">
        <w:rPr>
          <w:rFonts w:ascii="Times New Roman" w:hAnsi="Times New Roman" w:cs="Times New Roman"/>
          <w:sz w:val="23"/>
          <w:szCs w:val="23"/>
        </w:rPr>
        <w:t xml:space="preserve"> değerlendirilecek ve kira sözleşmesi kapsamında </w:t>
      </w:r>
      <w:r w:rsidRPr="00E3355A">
        <w:rPr>
          <w:rFonts w:ascii="Times New Roman" w:hAnsi="Times New Roman" w:cs="Times New Roman"/>
          <w:sz w:val="23"/>
          <w:szCs w:val="23"/>
        </w:rPr>
        <w:t xml:space="preserve">anlaşma yapılan bankaca </w:t>
      </w:r>
      <w:r w:rsidR="00E42692" w:rsidRPr="00E3355A">
        <w:rPr>
          <w:rFonts w:ascii="Times New Roman" w:hAnsi="Times New Roman" w:cs="Times New Roman"/>
          <w:sz w:val="23"/>
          <w:szCs w:val="23"/>
        </w:rPr>
        <w:t xml:space="preserve">Tarsus Üniversitesi hesabına </w:t>
      </w:r>
      <w:r w:rsidRPr="00E3355A">
        <w:rPr>
          <w:rFonts w:ascii="Times New Roman" w:hAnsi="Times New Roman" w:cs="Times New Roman"/>
          <w:sz w:val="23"/>
          <w:szCs w:val="23"/>
        </w:rPr>
        <w:t xml:space="preserve">ödenecektir. Ayrıca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ler için kullanılacak elektrik, telefon, </w:t>
      </w:r>
      <w:proofErr w:type="gramStart"/>
      <w:r w:rsidRPr="00E3355A">
        <w:rPr>
          <w:rFonts w:ascii="Times New Roman" w:hAnsi="Times New Roman" w:cs="Times New Roman"/>
          <w:sz w:val="23"/>
          <w:szCs w:val="23"/>
        </w:rPr>
        <w:t>data</w:t>
      </w:r>
      <w:proofErr w:type="gramEnd"/>
      <w:r w:rsidRPr="00E3355A">
        <w:rPr>
          <w:rFonts w:ascii="Times New Roman" w:hAnsi="Times New Roman" w:cs="Times New Roman"/>
          <w:sz w:val="23"/>
          <w:szCs w:val="23"/>
        </w:rPr>
        <w:t xml:space="preserve"> vb. tüm abonelik işlemleri protokol yapılan banka adına yapılacak olup, masrafları banka tarafından karşılanacaktır.</w:t>
      </w:r>
    </w:p>
    <w:p w14:paraId="307F32CF" w14:textId="77777777" w:rsidR="00AB1584" w:rsidRPr="00E3355A" w:rsidRDefault="00AB1584" w:rsidP="00AB1584">
      <w:pPr>
        <w:pStyle w:val="AralkYok"/>
        <w:ind w:left="785"/>
        <w:jc w:val="both"/>
        <w:rPr>
          <w:rFonts w:ascii="Times New Roman" w:hAnsi="Times New Roman" w:cs="Times New Roman"/>
          <w:sz w:val="23"/>
          <w:szCs w:val="23"/>
        </w:rPr>
      </w:pPr>
    </w:p>
    <w:p w14:paraId="2F731B1F" w14:textId="56E3F8D0" w:rsidR="00AB1584" w:rsidRPr="00E3355A" w:rsidRDefault="00AB1584"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Merkez yerleşkede bulunan başka </w:t>
      </w:r>
      <w:r w:rsidR="00957049" w:rsidRPr="00E3355A">
        <w:rPr>
          <w:rFonts w:ascii="Times New Roman" w:hAnsi="Times New Roman" w:cs="Times New Roman"/>
          <w:sz w:val="23"/>
          <w:szCs w:val="23"/>
        </w:rPr>
        <w:t xml:space="preserve">bankalara ait </w:t>
      </w:r>
      <w:r w:rsidRPr="00E3355A">
        <w:rPr>
          <w:rFonts w:ascii="Times New Roman" w:hAnsi="Times New Roman" w:cs="Times New Roman"/>
          <w:sz w:val="23"/>
          <w:szCs w:val="23"/>
        </w:rPr>
        <w:t xml:space="preserve">ATM’lerin sözleşme süresi boyunca masrafsız olarak kullanımı imkânı </w:t>
      </w:r>
      <w:r w:rsidR="003E0AE2" w:rsidRPr="00E3355A">
        <w:rPr>
          <w:rFonts w:ascii="Times New Roman" w:hAnsi="Times New Roman" w:cs="Times New Roman"/>
          <w:sz w:val="23"/>
          <w:szCs w:val="23"/>
        </w:rPr>
        <w:t xml:space="preserve">Banka tarafından </w:t>
      </w:r>
      <w:r w:rsidRPr="00E3355A">
        <w:rPr>
          <w:rFonts w:ascii="Times New Roman" w:hAnsi="Times New Roman" w:cs="Times New Roman"/>
          <w:sz w:val="23"/>
          <w:szCs w:val="23"/>
        </w:rPr>
        <w:t xml:space="preserve">sağlandığı takdirde 6’ncı maddedeki şart yerine getirilmiş sayılır. Bu durumda ayrıca ATM kurulum şartı aranmayacaktır. </w:t>
      </w:r>
    </w:p>
    <w:p w14:paraId="65D9A892" w14:textId="77777777" w:rsidR="0065740F" w:rsidRPr="00E3355A" w:rsidRDefault="0065740F" w:rsidP="0065740F">
      <w:pPr>
        <w:pStyle w:val="AralkYok"/>
        <w:jc w:val="both"/>
        <w:rPr>
          <w:rFonts w:ascii="Times New Roman" w:hAnsi="Times New Roman" w:cs="Times New Roman"/>
          <w:sz w:val="23"/>
          <w:szCs w:val="23"/>
        </w:rPr>
      </w:pPr>
    </w:p>
    <w:p w14:paraId="1FD37DB9" w14:textId="034A06E7"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yapılan </w:t>
      </w:r>
      <w:r w:rsidR="00B30B22" w:rsidRPr="00E3355A">
        <w:rPr>
          <w:rFonts w:ascii="Times New Roman" w:hAnsi="Times New Roman" w:cs="Times New Roman"/>
          <w:sz w:val="23"/>
          <w:szCs w:val="23"/>
        </w:rPr>
        <w:t>b</w:t>
      </w:r>
      <w:r w:rsidRPr="00E3355A">
        <w:rPr>
          <w:rFonts w:ascii="Times New Roman" w:hAnsi="Times New Roman" w:cs="Times New Roman"/>
          <w:sz w:val="23"/>
          <w:szCs w:val="23"/>
        </w:rPr>
        <w:t xml:space="preserve">anka; Kurum personeline ATM’lerini herhangi bir masraf, komisyon, (limit artışı,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 ve kredi kartlarında kart ücreti ve hesap işletim ücreti </w:t>
      </w:r>
      <w:r w:rsidR="00B2709C" w:rsidRPr="00E3355A">
        <w:rPr>
          <w:rFonts w:ascii="Times New Roman" w:hAnsi="Times New Roman" w:cs="Times New Roman"/>
          <w:sz w:val="23"/>
          <w:szCs w:val="23"/>
        </w:rPr>
        <w:t>dâhil</w:t>
      </w:r>
      <w:r w:rsidRPr="00E3355A">
        <w:rPr>
          <w:rFonts w:ascii="Times New Roman" w:hAnsi="Times New Roman" w:cs="Times New Roman"/>
          <w:sz w:val="23"/>
          <w:szCs w:val="23"/>
        </w:rPr>
        <w:t xml:space="preserve">) vb. ücret talep etmeden kullandıracaktır. </w:t>
      </w:r>
    </w:p>
    <w:p w14:paraId="0F8ADFBA" w14:textId="77777777" w:rsidR="0065740F" w:rsidRPr="00E3355A" w:rsidRDefault="0065740F" w:rsidP="0065740F">
      <w:pPr>
        <w:pStyle w:val="AralkYok"/>
        <w:rPr>
          <w:rFonts w:ascii="Times New Roman" w:hAnsi="Times New Roman" w:cs="Times New Roman"/>
          <w:sz w:val="23"/>
          <w:szCs w:val="23"/>
        </w:rPr>
      </w:pPr>
    </w:p>
    <w:p w14:paraId="5DB59AEA" w14:textId="76174B26"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yapılan banka;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 cihazında oluşacak arıza ve para bitiminde durumun bankaya bildirilmesinden itibaren </w:t>
      </w:r>
      <w:r w:rsidR="00052549" w:rsidRPr="00E3355A">
        <w:rPr>
          <w:rFonts w:ascii="Times New Roman" w:hAnsi="Times New Roman" w:cs="Times New Roman"/>
          <w:sz w:val="23"/>
          <w:szCs w:val="23"/>
        </w:rPr>
        <w:t>4</w:t>
      </w:r>
      <w:r w:rsidRPr="00E3355A">
        <w:rPr>
          <w:rFonts w:ascii="Times New Roman" w:hAnsi="Times New Roman" w:cs="Times New Roman"/>
          <w:sz w:val="23"/>
          <w:szCs w:val="23"/>
        </w:rPr>
        <w:t xml:space="preserve"> saat içerisinde mevcut duruma müdahale edip hizmetin devamını sağla</w:t>
      </w:r>
      <w:r w:rsidR="00A20B6F" w:rsidRPr="00E3355A">
        <w:rPr>
          <w:rFonts w:ascii="Times New Roman" w:hAnsi="Times New Roman" w:cs="Times New Roman"/>
          <w:sz w:val="23"/>
          <w:szCs w:val="23"/>
        </w:rPr>
        <w:t xml:space="preserve">yacak olup </w:t>
      </w:r>
      <w:r w:rsidR="00A20B6F" w:rsidRPr="00E3355A">
        <w:rPr>
          <w:rFonts w:ascii="Times New Roman" w:hAnsi="Times New Roman" w:cs="Times New Roman"/>
          <w:b/>
          <w:sz w:val="23"/>
          <w:szCs w:val="23"/>
        </w:rPr>
        <w:t xml:space="preserve">günlük nakit çekim limiti </w:t>
      </w:r>
      <w:r w:rsidR="00A20B6F" w:rsidRPr="00E3355A">
        <w:rPr>
          <w:rFonts w:ascii="Times New Roman" w:hAnsi="Times New Roman" w:cs="Times New Roman"/>
          <w:sz w:val="23"/>
          <w:szCs w:val="23"/>
        </w:rPr>
        <w:t xml:space="preserve">personel başına en az </w:t>
      </w:r>
      <w:r w:rsidR="00A20B6F" w:rsidRPr="00E3355A">
        <w:rPr>
          <w:rFonts w:ascii="Times New Roman" w:hAnsi="Times New Roman" w:cs="Times New Roman"/>
          <w:b/>
          <w:sz w:val="23"/>
          <w:szCs w:val="23"/>
        </w:rPr>
        <w:t>10.000 TL</w:t>
      </w:r>
      <w:r w:rsidR="00A20B6F" w:rsidRPr="00E3355A">
        <w:rPr>
          <w:rFonts w:ascii="Times New Roman" w:hAnsi="Times New Roman" w:cs="Times New Roman"/>
          <w:sz w:val="23"/>
          <w:szCs w:val="23"/>
        </w:rPr>
        <w:t xml:space="preserve"> olacaktır.</w:t>
      </w:r>
      <w:r w:rsidR="00E3355A" w:rsidRPr="00E3355A">
        <w:rPr>
          <w:rFonts w:ascii="Times New Roman" w:hAnsi="Times New Roman" w:cs="Times New Roman"/>
          <w:sz w:val="23"/>
          <w:szCs w:val="23"/>
        </w:rPr>
        <w:t xml:space="preserve"> Bu tutar ekonomik göstergelere göre her yıl karşılıklı mutabakat ile artırılacaktır.</w:t>
      </w:r>
    </w:p>
    <w:p w14:paraId="1B04F3A1" w14:textId="77777777" w:rsidR="0065740F" w:rsidRPr="00E3355A" w:rsidRDefault="0065740F" w:rsidP="0065740F">
      <w:pPr>
        <w:pStyle w:val="AralkYok"/>
        <w:rPr>
          <w:rFonts w:ascii="Times New Roman" w:hAnsi="Times New Roman" w:cs="Times New Roman"/>
          <w:sz w:val="23"/>
          <w:szCs w:val="23"/>
        </w:rPr>
      </w:pPr>
    </w:p>
    <w:p w14:paraId="11F1086A" w14:textId="77777777" w:rsidR="003B5AE7" w:rsidRPr="00E3355A" w:rsidRDefault="00E42692"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Tarsus</w:t>
      </w:r>
      <w:r w:rsidR="00D5098F" w:rsidRPr="00E3355A">
        <w:rPr>
          <w:rFonts w:ascii="Times New Roman" w:hAnsi="Times New Roman" w:cs="Times New Roman"/>
          <w:sz w:val="23"/>
          <w:szCs w:val="23"/>
        </w:rPr>
        <w:t xml:space="preserve"> </w:t>
      </w:r>
      <w:r w:rsidR="0065740F" w:rsidRPr="00E3355A">
        <w:rPr>
          <w:rFonts w:ascii="Times New Roman" w:hAnsi="Times New Roman" w:cs="Times New Roman"/>
          <w:sz w:val="23"/>
          <w:szCs w:val="23"/>
        </w:rPr>
        <w:t>Üniversitesince; personelin maaş ödemeleri her aybaşından iki iş günü önce bankada bulunan kurum/birim hesaplarına aktarılır.</w:t>
      </w:r>
    </w:p>
    <w:p w14:paraId="7A863943" w14:textId="77777777" w:rsidR="003B5AE7" w:rsidRPr="00E3355A" w:rsidRDefault="003B5AE7" w:rsidP="003B5AE7">
      <w:pPr>
        <w:pStyle w:val="ListeParagraf"/>
        <w:rPr>
          <w:sz w:val="23"/>
          <w:szCs w:val="23"/>
        </w:rPr>
      </w:pPr>
    </w:p>
    <w:p w14:paraId="5A556A74" w14:textId="77777777" w:rsidR="003B5AE7" w:rsidRPr="00E3355A" w:rsidRDefault="00F85BCD" w:rsidP="003B5AE7">
      <w:pPr>
        <w:pStyle w:val="AralkYok"/>
        <w:numPr>
          <w:ilvl w:val="1"/>
          <w:numId w:val="1"/>
        </w:numPr>
        <w:jc w:val="both"/>
        <w:rPr>
          <w:rFonts w:ascii="Times New Roman" w:hAnsi="Times New Roman" w:cs="Times New Roman"/>
          <w:sz w:val="23"/>
          <w:szCs w:val="23"/>
        </w:rPr>
      </w:pPr>
      <w:r w:rsidRPr="00E3355A">
        <w:rPr>
          <w:rFonts w:ascii="Times New Roman" w:hAnsi="Times New Roman" w:cs="Times New Roman"/>
          <w:sz w:val="23"/>
          <w:szCs w:val="23"/>
        </w:rPr>
        <w:t>Hazine ve Maliye Bakanlığı</w:t>
      </w:r>
      <w:r w:rsidR="003A62CD" w:rsidRPr="00E3355A">
        <w:rPr>
          <w:rFonts w:ascii="Times New Roman" w:hAnsi="Times New Roman" w:cs="Times New Roman"/>
          <w:sz w:val="23"/>
          <w:szCs w:val="23"/>
        </w:rPr>
        <w:t xml:space="preserve">’ndan </w:t>
      </w:r>
      <w:r w:rsidRPr="00E3355A">
        <w:rPr>
          <w:rFonts w:ascii="Times New Roman" w:hAnsi="Times New Roman" w:cs="Times New Roman"/>
          <w:sz w:val="23"/>
          <w:szCs w:val="23"/>
        </w:rPr>
        <w:t>kaynakl</w:t>
      </w:r>
      <w:r w:rsidR="003A62CD" w:rsidRPr="00E3355A">
        <w:rPr>
          <w:rFonts w:ascii="Times New Roman" w:hAnsi="Times New Roman" w:cs="Times New Roman"/>
          <w:sz w:val="23"/>
          <w:szCs w:val="23"/>
        </w:rPr>
        <w:t>anan nedenlerle</w:t>
      </w:r>
      <w:r w:rsidRPr="00E3355A">
        <w:rPr>
          <w:rFonts w:ascii="Times New Roman" w:hAnsi="Times New Roman" w:cs="Times New Roman"/>
          <w:sz w:val="23"/>
          <w:szCs w:val="23"/>
        </w:rPr>
        <w:t xml:space="preserve"> nakdin Üniversite hesaplarına geç gönderildiği durumlarda nakdin hesaba geçtiği gün ilgili bankaya aktarım yapılacaktır. Bu durumda iki iş günü şartı </w:t>
      </w:r>
      <w:r w:rsidR="00DE64E2" w:rsidRPr="00E3355A">
        <w:rPr>
          <w:rFonts w:ascii="Times New Roman" w:hAnsi="Times New Roman" w:cs="Times New Roman"/>
          <w:sz w:val="23"/>
          <w:szCs w:val="23"/>
        </w:rPr>
        <w:t>aranmayacak, banka bu konuda herhangi bir hak talep etmeyecektir</w:t>
      </w:r>
      <w:r w:rsidRPr="00E3355A">
        <w:rPr>
          <w:rFonts w:ascii="Times New Roman" w:hAnsi="Times New Roman" w:cs="Times New Roman"/>
          <w:sz w:val="23"/>
          <w:szCs w:val="23"/>
        </w:rPr>
        <w:t>.</w:t>
      </w:r>
    </w:p>
    <w:p w14:paraId="28031B31" w14:textId="36EE32E6" w:rsidR="0065740F" w:rsidRPr="00E3355A" w:rsidRDefault="0065740F" w:rsidP="003B5AE7">
      <w:pPr>
        <w:pStyle w:val="AralkYok"/>
        <w:numPr>
          <w:ilvl w:val="1"/>
          <w:numId w:val="1"/>
        </w:numPr>
        <w:jc w:val="both"/>
        <w:rPr>
          <w:rFonts w:ascii="Times New Roman" w:hAnsi="Times New Roman" w:cs="Times New Roman"/>
          <w:sz w:val="23"/>
          <w:szCs w:val="23"/>
        </w:rPr>
      </w:pPr>
      <w:r w:rsidRPr="00E3355A">
        <w:rPr>
          <w:rFonts w:ascii="Times New Roman" w:hAnsi="Times New Roman" w:cs="Times New Roman"/>
          <w:sz w:val="23"/>
          <w:szCs w:val="23"/>
        </w:rPr>
        <w:t>Banka</w:t>
      </w:r>
      <w:r w:rsidR="00605CC3" w:rsidRPr="00E3355A">
        <w:rPr>
          <w:rFonts w:ascii="Times New Roman" w:hAnsi="Times New Roman" w:cs="Times New Roman"/>
          <w:sz w:val="23"/>
          <w:szCs w:val="23"/>
        </w:rPr>
        <w:t>,</w:t>
      </w:r>
      <w:r w:rsidR="0082717F" w:rsidRPr="00E3355A">
        <w:rPr>
          <w:rFonts w:ascii="Times New Roman" w:hAnsi="Times New Roman" w:cs="Times New Roman"/>
          <w:sz w:val="23"/>
          <w:szCs w:val="23"/>
        </w:rPr>
        <w:t xml:space="preserve"> bu maaş </w:t>
      </w:r>
      <w:r w:rsidRPr="00E3355A">
        <w:rPr>
          <w:rFonts w:ascii="Times New Roman" w:hAnsi="Times New Roman" w:cs="Times New Roman"/>
          <w:sz w:val="23"/>
          <w:szCs w:val="23"/>
        </w:rPr>
        <w:t>ödemeleri</w:t>
      </w:r>
      <w:r w:rsidR="0082717F" w:rsidRPr="00E3355A">
        <w:rPr>
          <w:rFonts w:ascii="Times New Roman" w:hAnsi="Times New Roman" w:cs="Times New Roman"/>
          <w:sz w:val="23"/>
          <w:szCs w:val="23"/>
        </w:rPr>
        <w:t>ni</w:t>
      </w:r>
      <w:r w:rsidRPr="00E3355A">
        <w:rPr>
          <w:rFonts w:ascii="Times New Roman" w:hAnsi="Times New Roman" w:cs="Times New Roman"/>
          <w:sz w:val="23"/>
          <w:szCs w:val="23"/>
        </w:rPr>
        <w:t xml:space="preserve"> her ayın 15’inin başladığı gece 00.01’den itibaren personel hesaplarına aktararak hesap sahibi personelin kullanımına hazır hale getirir. Diğer ödemeler ise listenin bankaya ulaştığı, EFT’nin yapıldığı gün hesap sahibi personelin kullanımına hazır hale getirilir. </w:t>
      </w:r>
      <w:r w:rsidR="00C930BA" w:rsidRPr="00E3355A">
        <w:rPr>
          <w:rFonts w:ascii="Times New Roman" w:hAnsi="Times New Roman" w:cs="Times New Roman"/>
          <w:sz w:val="23"/>
          <w:szCs w:val="23"/>
        </w:rPr>
        <w:t xml:space="preserve">Cumhurbaşkanı Kararı ya da diğer düzenlemeler ile </w:t>
      </w:r>
      <w:r w:rsidRPr="00E3355A">
        <w:rPr>
          <w:rFonts w:ascii="Times New Roman" w:hAnsi="Times New Roman" w:cs="Times New Roman"/>
          <w:sz w:val="23"/>
          <w:szCs w:val="23"/>
        </w:rPr>
        <w:t xml:space="preserve">maaş ödemelerinin erkene alındığı durumlarda banka bu hususu dikkate alarak gerekli tedbirleri almak ve maaşları zamanında ödemek zorundadır. </w:t>
      </w:r>
    </w:p>
    <w:p w14:paraId="1A36E704" w14:textId="77777777" w:rsidR="0065740F" w:rsidRPr="00E3355A" w:rsidRDefault="0065740F" w:rsidP="0065740F">
      <w:pPr>
        <w:pStyle w:val="AralkYok"/>
        <w:jc w:val="both"/>
        <w:rPr>
          <w:rFonts w:ascii="Times New Roman" w:hAnsi="Times New Roman" w:cs="Times New Roman"/>
          <w:sz w:val="23"/>
          <w:szCs w:val="23"/>
        </w:rPr>
      </w:pPr>
    </w:p>
    <w:p w14:paraId="5E37B5D8" w14:textId="412751CA" w:rsidR="0018243E" w:rsidRPr="00E3355A" w:rsidRDefault="0018243E" w:rsidP="003B5AE7">
      <w:pPr>
        <w:pStyle w:val="AralkYok"/>
        <w:numPr>
          <w:ilvl w:val="0"/>
          <w:numId w:val="1"/>
        </w:numPr>
        <w:jc w:val="both"/>
        <w:rPr>
          <w:rFonts w:ascii="Times New Roman" w:hAnsi="Times New Roman" w:cs="Times New Roman"/>
          <w:b/>
          <w:bCs/>
          <w:sz w:val="23"/>
          <w:szCs w:val="23"/>
        </w:rPr>
      </w:pPr>
      <w:r w:rsidRPr="00E3355A">
        <w:rPr>
          <w:rFonts w:ascii="Times New Roman" w:hAnsi="Times New Roman" w:cs="Times New Roman"/>
          <w:sz w:val="23"/>
          <w:szCs w:val="23"/>
        </w:rPr>
        <w:t xml:space="preserve">Anlaşma yapılan Banka; </w:t>
      </w:r>
      <w:proofErr w:type="gramStart"/>
      <w:r w:rsidRPr="00E3355A">
        <w:rPr>
          <w:rFonts w:ascii="Times New Roman" w:hAnsi="Times New Roman" w:cs="Times New Roman"/>
          <w:sz w:val="23"/>
          <w:szCs w:val="23"/>
        </w:rPr>
        <w:t>promosyon</w:t>
      </w:r>
      <w:proofErr w:type="gramEnd"/>
      <w:r w:rsidRPr="00E3355A">
        <w:rPr>
          <w:rFonts w:ascii="Times New Roman" w:hAnsi="Times New Roman" w:cs="Times New Roman"/>
          <w:sz w:val="23"/>
          <w:szCs w:val="23"/>
        </w:rPr>
        <w:t xml:space="preserve"> tutarının tamamını sözleşmenin yürürlüğe girmesinin ardından ve ilk maaş ödemesinin yapıldığı tarihten </w:t>
      </w:r>
      <w:r w:rsidRPr="00E3355A">
        <w:rPr>
          <w:rFonts w:ascii="Times New Roman" w:hAnsi="Times New Roman" w:cs="Times New Roman"/>
          <w:b/>
          <w:sz w:val="23"/>
          <w:szCs w:val="23"/>
        </w:rPr>
        <w:t>(15/</w:t>
      </w:r>
      <w:r w:rsidR="00295801" w:rsidRPr="00E3355A">
        <w:rPr>
          <w:rFonts w:ascii="Times New Roman" w:hAnsi="Times New Roman" w:cs="Times New Roman"/>
          <w:b/>
          <w:sz w:val="23"/>
          <w:szCs w:val="23"/>
        </w:rPr>
        <w:t>0</w:t>
      </w:r>
      <w:r w:rsidR="00AB1584" w:rsidRPr="00E3355A">
        <w:rPr>
          <w:rFonts w:ascii="Times New Roman" w:hAnsi="Times New Roman" w:cs="Times New Roman"/>
          <w:b/>
          <w:sz w:val="23"/>
          <w:szCs w:val="23"/>
        </w:rPr>
        <w:t>5</w:t>
      </w:r>
      <w:r w:rsidRPr="00E3355A">
        <w:rPr>
          <w:rFonts w:ascii="Times New Roman" w:hAnsi="Times New Roman" w:cs="Times New Roman"/>
          <w:b/>
          <w:sz w:val="23"/>
          <w:szCs w:val="23"/>
        </w:rPr>
        <w:t>/202</w:t>
      </w:r>
      <w:r w:rsidR="00CE2D8A" w:rsidRPr="00E3355A">
        <w:rPr>
          <w:rFonts w:ascii="Times New Roman" w:hAnsi="Times New Roman" w:cs="Times New Roman"/>
          <w:b/>
          <w:sz w:val="23"/>
          <w:szCs w:val="23"/>
        </w:rPr>
        <w:t>4</w:t>
      </w:r>
      <w:r w:rsidRPr="00E3355A">
        <w:rPr>
          <w:rFonts w:ascii="Times New Roman" w:hAnsi="Times New Roman" w:cs="Times New Roman"/>
          <w:b/>
          <w:sz w:val="23"/>
          <w:szCs w:val="23"/>
        </w:rPr>
        <w:t>)</w:t>
      </w:r>
      <w:r w:rsidRPr="00E3355A">
        <w:rPr>
          <w:rFonts w:ascii="Times New Roman" w:hAnsi="Times New Roman" w:cs="Times New Roman"/>
          <w:sz w:val="23"/>
          <w:szCs w:val="23"/>
        </w:rPr>
        <w:t xml:space="preserve"> itibaren en geç 15 (</w:t>
      </w:r>
      <w:proofErr w:type="spellStart"/>
      <w:r w:rsidRPr="00E3355A">
        <w:rPr>
          <w:rFonts w:ascii="Times New Roman" w:hAnsi="Times New Roman" w:cs="Times New Roman"/>
          <w:sz w:val="23"/>
          <w:szCs w:val="23"/>
        </w:rPr>
        <w:t>Onbeş</w:t>
      </w:r>
      <w:proofErr w:type="spellEnd"/>
      <w:r w:rsidRPr="00E3355A">
        <w:rPr>
          <w:rFonts w:ascii="Times New Roman" w:hAnsi="Times New Roman" w:cs="Times New Roman"/>
          <w:sz w:val="23"/>
          <w:szCs w:val="23"/>
        </w:rPr>
        <w:t xml:space="preserve">) takvim günü içinde Kurumdan maaş alan tüm personelin hesaplarına hiçbir kesinti yapılmaksızın kurumdan gönderilen listede ismi bulunan personele bir defada ve peşin olarak ödeyecektir. Kaç personelin hesabına ne kadar ödemenin yapıldığı bilgisi banka tarafından ödeme tarihinden itibaren en geç 2 (iki) iş günü içinde resmi yazı ile </w:t>
      </w:r>
      <w:r w:rsidR="00605CC3" w:rsidRPr="00E3355A">
        <w:rPr>
          <w:rFonts w:ascii="Times New Roman" w:hAnsi="Times New Roman" w:cs="Times New Roman"/>
          <w:sz w:val="23"/>
          <w:szCs w:val="23"/>
        </w:rPr>
        <w:t xml:space="preserve">Tarsus Üniversitesi Rektörlüğü </w:t>
      </w:r>
      <w:r w:rsidRPr="00E3355A">
        <w:rPr>
          <w:rFonts w:ascii="Times New Roman" w:hAnsi="Times New Roman" w:cs="Times New Roman"/>
          <w:sz w:val="23"/>
          <w:szCs w:val="23"/>
        </w:rPr>
        <w:t>Strateji Geliştirme Daire Başkanlığı’na bildirilecektir.</w:t>
      </w:r>
      <w:r w:rsidR="00507F11" w:rsidRPr="00E3355A">
        <w:rPr>
          <w:rFonts w:ascii="Times New Roman" w:hAnsi="Times New Roman" w:cs="Times New Roman"/>
          <w:sz w:val="23"/>
          <w:szCs w:val="23"/>
        </w:rPr>
        <w:t xml:space="preserve"> Promosyon teklifinin en fazla %10’luk bir tutarının para puan-</w:t>
      </w:r>
      <w:proofErr w:type="spellStart"/>
      <w:r w:rsidR="00507F11" w:rsidRPr="00E3355A">
        <w:rPr>
          <w:rFonts w:ascii="Times New Roman" w:hAnsi="Times New Roman" w:cs="Times New Roman"/>
          <w:sz w:val="23"/>
          <w:szCs w:val="23"/>
        </w:rPr>
        <w:t>chip</w:t>
      </w:r>
      <w:proofErr w:type="spellEnd"/>
      <w:r w:rsidR="00507F11" w:rsidRPr="00E3355A">
        <w:rPr>
          <w:rFonts w:ascii="Times New Roman" w:hAnsi="Times New Roman" w:cs="Times New Roman"/>
          <w:sz w:val="23"/>
          <w:szCs w:val="23"/>
        </w:rPr>
        <w:t xml:space="preserve"> para, kredi kartı puanı gibi yöntemlerle ödenmesi teklif edilebilecek,  bu durumda yukarıda belirtilen aynı sürede </w:t>
      </w:r>
      <w:r w:rsidR="005C35C1" w:rsidRPr="00E3355A">
        <w:rPr>
          <w:rFonts w:ascii="Times New Roman" w:hAnsi="Times New Roman" w:cs="Times New Roman"/>
          <w:sz w:val="23"/>
          <w:szCs w:val="23"/>
        </w:rPr>
        <w:t xml:space="preserve">hem </w:t>
      </w:r>
      <w:r w:rsidR="00507F11" w:rsidRPr="00E3355A">
        <w:rPr>
          <w:rFonts w:ascii="Times New Roman" w:hAnsi="Times New Roman" w:cs="Times New Roman"/>
          <w:sz w:val="23"/>
          <w:szCs w:val="23"/>
        </w:rPr>
        <w:t xml:space="preserve">nakit ödemesi tamamlanacak ve </w:t>
      </w:r>
      <w:r w:rsidR="005C35C1" w:rsidRPr="00E3355A">
        <w:rPr>
          <w:rFonts w:ascii="Times New Roman" w:hAnsi="Times New Roman" w:cs="Times New Roman"/>
          <w:sz w:val="23"/>
          <w:szCs w:val="23"/>
        </w:rPr>
        <w:t xml:space="preserve">hem de </w:t>
      </w:r>
      <w:r w:rsidR="00507F11" w:rsidRPr="00E3355A">
        <w:rPr>
          <w:rFonts w:ascii="Times New Roman" w:hAnsi="Times New Roman" w:cs="Times New Roman"/>
          <w:sz w:val="23"/>
          <w:szCs w:val="23"/>
        </w:rPr>
        <w:t xml:space="preserve">puan olarak teklif edilen tutar kullanıma hazır hale getirilecektir. Personele, 15’nci maddede belirtildiği üzere kredi kartı talep etmemesi ya da banka koşullarına uygun </w:t>
      </w:r>
      <w:proofErr w:type="gramStart"/>
      <w:r w:rsidR="00507F11" w:rsidRPr="00E3355A">
        <w:rPr>
          <w:rFonts w:ascii="Times New Roman" w:hAnsi="Times New Roman" w:cs="Times New Roman"/>
          <w:sz w:val="23"/>
          <w:szCs w:val="23"/>
        </w:rPr>
        <w:t>profile</w:t>
      </w:r>
      <w:proofErr w:type="gramEnd"/>
      <w:r w:rsidR="00507F11" w:rsidRPr="00E3355A">
        <w:rPr>
          <w:rFonts w:ascii="Times New Roman" w:hAnsi="Times New Roman" w:cs="Times New Roman"/>
          <w:sz w:val="23"/>
          <w:szCs w:val="23"/>
        </w:rPr>
        <w:t xml:space="preserve"> sahip olmaması nedeniyle kredi kartı düzenlenememesi </w:t>
      </w:r>
      <w:r w:rsidR="00507F11" w:rsidRPr="00E3355A">
        <w:rPr>
          <w:rFonts w:ascii="Times New Roman" w:hAnsi="Times New Roman" w:cs="Times New Roman"/>
          <w:sz w:val="23"/>
          <w:szCs w:val="23"/>
        </w:rPr>
        <w:lastRenderedPageBreak/>
        <w:t>durumunda puan kullanımı ATM kartı aracılığıyla sağlanacaktır. Bunun da mümkün olmaması durumunda bahse konu tutar nakit olarak personelin hesabına aktarılacak ve kullanımına hazır hale getirilecektir.</w:t>
      </w:r>
    </w:p>
    <w:p w14:paraId="62C7AB08" w14:textId="77777777" w:rsidR="0065740F" w:rsidRPr="00E3355A" w:rsidRDefault="0065740F" w:rsidP="0065740F">
      <w:pPr>
        <w:pStyle w:val="AralkYok"/>
        <w:jc w:val="both"/>
        <w:rPr>
          <w:rFonts w:ascii="Times New Roman" w:hAnsi="Times New Roman" w:cs="Times New Roman"/>
          <w:sz w:val="23"/>
          <w:szCs w:val="23"/>
        </w:rPr>
      </w:pPr>
    </w:p>
    <w:p w14:paraId="375928C3" w14:textId="20F35A43" w:rsidR="00507F11" w:rsidRPr="00E3355A" w:rsidRDefault="00C930BA" w:rsidP="00507F11">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Banka, </w:t>
      </w:r>
      <w:proofErr w:type="gramStart"/>
      <w:r w:rsidRPr="00E3355A">
        <w:rPr>
          <w:rFonts w:ascii="Times New Roman" w:hAnsi="Times New Roman" w:cs="Times New Roman"/>
          <w:sz w:val="23"/>
          <w:szCs w:val="23"/>
        </w:rPr>
        <w:t>promosyon</w:t>
      </w:r>
      <w:proofErr w:type="gramEnd"/>
      <w:r w:rsidRPr="00E3355A">
        <w:rPr>
          <w:rFonts w:ascii="Times New Roman" w:hAnsi="Times New Roman" w:cs="Times New Roman"/>
          <w:sz w:val="23"/>
          <w:szCs w:val="23"/>
        </w:rPr>
        <w:t xml:space="preserve"> </w:t>
      </w:r>
      <w:r w:rsidR="003B65AB" w:rsidRPr="00E3355A">
        <w:rPr>
          <w:rFonts w:ascii="Times New Roman" w:hAnsi="Times New Roman" w:cs="Times New Roman"/>
          <w:sz w:val="23"/>
          <w:szCs w:val="23"/>
        </w:rPr>
        <w:t xml:space="preserve">sözleşmesinin </w:t>
      </w:r>
      <w:r w:rsidRPr="00E3355A">
        <w:rPr>
          <w:rFonts w:ascii="Times New Roman" w:hAnsi="Times New Roman" w:cs="Times New Roman"/>
          <w:sz w:val="23"/>
          <w:szCs w:val="23"/>
        </w:rPr>
        <w:t xml:space="preserve">başlangıç tarihinden </w:t>
      </w:r>
      <w:r w:rsidR="0065740F" w:rsidRPr="00E3355A">
        <w:rPr>
          <w:rFonts w:ascii="Times New Roman" w:hAnsi="Times New Roman" w:cs="Times New Roman"/>
          <w:sz w:val="23"/>
          <w:szCs w:val="23"/>
        </w:rPr>
        <w:t>sonra</w:t>
      </w:r>
      <w:r w:rsidRPr="00E3355A">
        <w:rPr>
          <w:rFonts w:ascii="Times New Roman" w:hAnsi="Times New Roman" w:cs="Times New Roman"/>
          <w:sz w:val="23"/>
          <w:szCs w:val="23"/>
        </w:rPr>
        <w:t>,</w:t>
      </w:r>
      <w:r w:rsidR="0065740F" w:rsidRPr="00E3355A">
        <w:rPr>
          <w:rFonts w:ascii="Times New Roman" w:hAnsi="Times New Roman" w:cs="Times New Roman"/>
          <w:sz w:val="23"/>
          <w:szCs w:val="23"/>
        </w:rPr>
        <w:t xml:space="preserve"> Üniversitemize ataması yapılan </w:t>
      </w:r>
      <w:r w:rsidRPr="00E3355A">
        <w:rPr>
          <w:rFonts w:ascii="Times New Roman" w:hAnsi="Times New Roman" w:cs="Times New Roman"/>
          <w:sz w:val="23"/>
          <w:szCs w:val="23"/>
        </w:rPr>
        <w:t xml:space="preserve">ve </w:t>
      </w:r>
      <w:r w:rsidR="0065740F" w:rsidRPr="00E3355A">
        <w:rPr>
          <w:rFonts w:ascii="Times New Roman" w:hAnsi="Times New Roman" w:cs="Times New Roman"/>
          <w:sz w:val="23"/>
          <w:szCs w:val="23"/>
        </w:rPr>
        <w:t xml:space="preserve">her ne ad altında olursa olsun kurumda göreve </w:t>
      </w:r>
      <w:r w:rsidRPr="00E3355A">
        <w:rPr>
          <w:rFonts w:ascii="Times New Roman" w:hAnsi="Times New Roman" w:cs="Times New Roman"/>
          <w:sz w:val="23"/>
          <w:szCs w:val="23"/>
        </w:rPr>
        <w:t>başlayan personele</w:t>
      </w:r>
      <w:r w:rsidR="0065740F" w:rsidRPr="00E3355A">
        <w:rPr>
          <w:rFonts w:ascii="Times New Roman" w:hAnsi="Times New Roman" w:cs="Times New Roman"/>
          <w:sz w:val="23"/>
          <w:szCs w:val="23"/>
        </w:rPr>
        <w:t xml:space="preserve"> de promosyon ödemesi yapacaktır. Sözleşme başlangıç tarihinden sonra sisteme dahil olan personelin </w:t>
      </w:r>
      <w:proofErr w:type="gramStart"/>
      <w:r w:rsidR="0065740F" w:rsidRPr="00E3355A">
        <w:rPr>
          <w:rFonts w:ascii="Times New Roman" w:hAnsi="Times New Roman" w:cs="Times New Roman"/>
          <w:sz w:val="23"/>
          <w:szCs w:val="23"/>
        </w:rPr>
        <w:t>promosyon</w:t>
      </w:r>
      <w:proofErr w:type="gramEnd"/>
      <w:r w:rsidR="0065740F" w:rsidRPr="00E3355A">
        <w:rPr>
          <w:rFonts w:ascii="Times New Roman" w:hAnsi="Times New Roman" w:cs="Times New Roman"/>
          <w:sz w:val="23"/>
          <w:szCs w:val="23"/>
        </w:rPr>
        <w:t xml:space="preserve"> tutarı; kişi başına </w:t>
      </w:r>
      <w:r w:rsidR="00D0291C" w:rsidRPr="00E3355A">
        <w:rPr>
          <w:rFonts w:ascii="Times New Roman" w:hAnsi="Times New Roman" w:cs="Times New Roman"/>
          <w:sz w:val="23"/>
          <w:szCs w:val="23"/>
        </w:rPr>
        <w:t xml:space="preserve">teklif edilerek sözleşmeye bağlanan </w:t>
      </w:r>
      <w:r w:rsidR="0065740F" w:rsidRPr="00E3355A">
        <w:rPr>
          <w:rFonts w:ascii="Times New Roman" w:hAnsi="Times New Roman" w:cs="Times New Roman"/>
          <w:sz w:val="23"/>
          <w:szCs w:val="23"/>
        </w:rPr>
        <w:t xml:space="preserve">promosyon tutarının </w:t>
      </w:r>
      <w:r w:rsidR="00CE2D8A" w:rsidRPr="00E3355A">
        <w:rPr>
          <w:rFonts w:ascii="Times New Roman" w:hAnsi="Times New Roman" w:cs="Times New Roman"/>
          <w:b/>
          <w:sz w:val="23"/>
          <w:szCs w:val="23"/>
        </w:rPr>
        <w:t>24</w:t>
      </w:r>
      <w:r w:rsidR="0065740F" w:rsidRPr="00E3355A">
        <w:rPr>
          <w:rFonts w:ascii="Times New Roman" w:hAnsi="Times New Roman" w:cs="Times New Roman"/>
          <w:b/>
          <w:sz w:val="23"/>
          <w:szCs w:val="23"/>
        </w:rPr>
        <w:t xml:space="preserve"> aya</w:t>
      </w:r>
      <w:r w:rsidR="0065740F" w:rsidRPr="00E3355A">
        <w:rPr>
          <w:rFonts w:ascii="Times New Roman" w:hAnsi="Times New Roman" w:cs="Times New Roman"/>
          <w:sz w:val="23"/>
          <w:szCs w:val="23"/>
        </w:rPr>
        <w:t xml:space="preserve"> bölünüp, sözleşmenin bitiş tarihi dikkate alınarak belirlenecek personelin maaş alacağı ay sayısı ile çarpılması sonucu bulunacaktır. Söz konusu personele yapılacak </w:t>
      </w:r>
      <w:proofErr w:type="gramStart"/>
      <w:r w:rsidR="0065740F" w:rsidRPr="00E3355A">
        <w:rPr>
          <w:rFonts w:ascii="Times New Roman" w:hAnsi="Times New Roman" w:cs="Times New Roman"/>
          <w:sz w:val="23"/>
          <w:szCs w:val="23"/>
        </w:rPr>
        <w:t>promosyon</w:t>
      </w:r>
      <w:proofErr w:type="gramEnd"/>
      <w:r w:rsidR="0065740F" w:rsidRPr="00E3355A">
        <w:rPr>
          <w:rFonts w:ascii="Times New Roman" w:hAnsi="Times New Roman" w:cs="Times New Roman"/>
          <w:sz w:val="23"/>
          <w:szCs w:val="23"/>
        </w:rPr>
        <w:t xml:space="preserve"> ödemeleri</w:t>
      </w:r>
      <w:r w:rsidRPr="00E3355A">
        <w:rPr>
          <w:rFonts w:ascii="Times New Roman" w:hAnsi="Times New Roman" w:cs="Times New Roman"/>
          <w:sz w:val="23"/>
          <w:szCs w:val="23"/>
        </w:rPr>
        <w:t>,</w:t>
      </w:r>
      <w:r w:rsidR="0065740F" w:rsidRPr="00E3355A">
        <w:rPr>
          <w:rFonts w:ascii="Times New Roman" w:hAnsi="Times New Roman" w:cs="Times New Roman"/>
          <w:sz w:val="23"/>
          <w:szCs w:val="23"/>
        </w:rPr>
        <w:t xml:space="preserve"> Üniversite tarafından Bankaya </w:t>
      </w:r>
      <w:r w:rsidR="00605CC3" w:rsidRPr="00E3355A">
        <w:rPr>
          <w:rFonts w:ascii="Times New Roman" w:hAnsi="Times New Roman" w:cs="Times New Roman"/>
          <w:sz w:val="23"/>
          <w:szCs w:val="23"/>
        </w:rPr>
        <w:t xml:space="preserve">yazılı olarak </w:t>
      </w:r>
      <w:r w:rsidR="0065740F" w:rsidRPr="00E3355A">
        <w:rPr>
          <w:rFonts w:ascii="Times New Roman" w:hAnsi="Times New Roman" w:cs="Times New Roman"/>
          <w:sz w:val="23"/>
          <w:szCs w:val="23"/>
        </w:rPr>
        <w:t>bildirilecek personel listesine bağlı kalınarak</w:t>
      </w:r>
      <w:r w:rsidRPr="00E3355A">
        <w:rPr>
          <w:rFonts w:ascii="Times New Roman" w:hAnsi="Times New Roman" w:cs="Times New Roman"/>
          <w:sz w:val="23"/>
          <w:szCs w:val="23"/>
        </w:rPr>
        <w:t>,</w:t>
      </w:r>
      <w:r w:rsidR="0065740F" w:rsidRPr="00E3355A">
        <w:rPr>
          <w:rFonts w:ascii="Times New Roman" w:hAnsi="Times New Roman" w:cs="Times New Roman"/>
          <w:sz w:val="23"/>
          <w:szCs w:val="23"/>
        </w:rPr>
        <w:t xml:space="preserve"> </w:t>
      </w:r>
      <w:r w:rsidR="00A61C26" w:rsidRPr="00E3355A">
        <w:rPr>
          <w:rFonts w:ascii="Times New Roman" w:hAnsi="Times New Roman" w:cs="Times New Roman"/>
          <w:sz w:val="23"/>
          <w:szCs w:val="23"/>
        </w:rPr>
        <w:t xml:space="preserve">ilk maaş ödemesini almasının ardından yazılı olarak </w:t>
      </w:r>
      <w:r w:rsidR="0065740F" w:rsidRPr="00E3355A">
        <w:rPr>
          <w:rFonts w:ascii="Times New Roman" w:hAnsi="Times New Roman" w:cs="Times New Roman"/>
          <w:sz w:val="23"/>
          <w:szCs w:val="23"/>
        </w:rPr>
        <w:t xml:space="preserve">bildirildiği tarihten itibaren </w:t>
      </w:r>
      <w:r w:rsidR="00605CC3" w:rsidRPr="00E3355A">
        <w:rPr>
          <w:rFonts w:ascii="Times New Roman" w:hAnsi="Times New Roman" w:cs="Times New Roman"/>
          <w:sz w:val="23"/>
          <w:szCs w:val="23"/>
        </w:rPr>
        <w:t>15</w:t>
      </w:r>
      <w:r w:rsidR="0065740F" w:rsidRPr="00E3355A">
        <w:rPr>
          <w:rFonts w:ascii="Times New Roman" w:hAnsi="Times New Roman" w:cs="Times New Roman"/>
          <w:sz w:val="23"/>
          <w:szCs w:val="23"/>
        </w:rPr>
        <w:t xml:space="preserve"> (</w:t>
      </w:r>
      <w:proofErr w:type="spellStart"/>
      <w:r w:rsidR="00605CC3" w:rsidRPr="00E3355A">
        <w:rPr>
          <w:rFonts w:ascii="Times New Roman" w:hAnsi="Times New Roman" w:cs="Times New Roman"/>
          <w:sz w:val="23"/>
          <w:szCs w:val="23"/>
        </w:rPr>
        <w:t>onbeş</w:t>
      </w:r>
      <w:proofErr w:type="spellEnd"/>
      <w:r w:rsidR="0065740F"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takvim </w:t>
      </w:r>
      <w:r w:rsidR="0065740F" w:rsidRPr="00E3355A">
        <w:rPr>
          <w:rFonts w:ascii="Times New Roman" w:hAnsi="Times New Roman" w:cs="Times New Roman"/>
          <w:sz w:val="23"/>
          <w:szCs w:val="23"/>
        </w:rPr>
        <w:t xml:space="preserve">günü içerisinde defaten peşin olarak </w:t>
      </w:r>
      <w:r w:rsidRPr="00E3355A">
        <w:rPr>
          <w:rFonts w:ascii="Times New Roman" w:hAnsi="Times New Roman" w:cs="Times New Roman"/>
          <w:sz w:val="23"/>
          <w:szCs w:val="23"/>
        </w:rPr>
        <w:t>Bankaca personelin hesaplarına yapılacaktır</w:t>
      </w:r>
      <w:r w:rsidR="0065740F" w:rsidRPr="00E3355A">
        <w:rPr>
          <w:rFonts w:ascii="Times New Roman" w:hAnsi="Times New Roman" w:cs="Times New Roman"/>
          <w:sz w:val="23"/>
          <w:szCs w:val="23"/>
        </w:rPr>
        <w:t>.</w:t>
      </w:r>
      <w:r w:rsidR="00507F11" w:rsidRPr="00E3355A">
        <w:rPr>
          <w:rFonts w:ascii="Times New Roman" w:hAnsi="Times New Roman" w:cs="Times New Roman"/>
          <w:sz w:val="23"/>
          <w:szCs w:val="23"/>
        </w:rPr>
        <w:t xml:space="preserve"> </w:t>
      </w:r>
    </w:p>
    <w:p w14:paraId="426A30E0" w14:textId="77777777" w:rsidR="006B037A" w:rsidRPr="00E3355A" w:rsidRDefault="006B037A" w:rsidP="00C930BA">
      <w:pPr>
        <w:pStyle w:val="AralkYok"/>
        <w:ind w:left="426"/>
        <w:jc w:val="both"/>
        <w:rPr>
          <w:rFonts w:ascii="Times New Roman" w:hAnsi="Times New Roman" w:cs="Times New Roman"/>
          <w:sz w:val="23"/>
          <w:szCs w:val="23"/>
        </w:rPr>
      </w:pPr>
    </w:p>
    <w:p w14:paraId="30E3B557" w14:textId="61D8257A" w:rsidR="003B5AE7" w:rsidRPr="00E3355A" w:rsidRDefault="00605CC3" w:rsidP="003B5AE7">
      <w:pPr>
        <w:pStyle w:val="ListeParagraf"/>
        <w:numPr>
          <w:ilvl w:val="0"/>
          <w:numId w:val="1"/>
        </w:numPr>
        <w:jc w:val="both"/>
        <w:rPr>
          <w:sz w:val="23"/>
          <w:szCs w:val="23"/>
        </w:rPr>
      </w:pPr>
      <w:r w:rsidRPr="00E3355A">
        <w:rPr>
          <w:bCs/>
          <w:sz w:val="23"/>
          <w:szCs w:val="23"/>
        </w:rPr>
        <w:t>Banka,</w:t>
      </w:r>
      <w:r w:rsidRPr="00E3355A">
        <w:rPr>
          <w:b/>
          <w:bCs/>
          <w:sz w:val="23"/>
          <w:szCs w:val="23"/>
        </w:rPr>
        <w:t xml:space="preserve"> s</w:t>
      </w:r>
      <w:r w:rsidRPr="00E3355A">
        <w:rPr>
          <w:sz w:val="23"/>
          <w:szCs w:val="23"/>
        </w:rPr>
        <w:t xml:space="preserve">özleşme imzalanmasından ve </w:t>
      </w:r>
      <w:proofErr w:type="gramStart"/>
      <w:r w:rsidRPr="00E3355A">
        <w:rPr>
          <w:sz w:val="23"/>
          <w:szCs w:val="23"/>
        </w:rPr>
        <w:t>promosyon</w:t>
      </w:r>
      <w:proofErr w:type="gramEnd"/>
      <w:r w:rsidRPr="00E3355A">
        <w:rPr>
          <w:sz w:val="23"/>
          <w:szCs w:val="23"/>
        </w:rPr>
        <w:t xml:space="preserve"> ödemesi yapılmasından sonra </w:t>
      </w:r>
      <w:r w:rsidR="00D0291C" w:rsidRPr="00E3355A">
        <w:rPr>
          <w:sz w:val="23"/>
          <w:szCs w:val="23"/>
        </w:rPr>
        <w:t xml:space="preserve">istifa, </w:t>
      </w:r>
      <w:r w:rsidRPr="00E3355A">
        <w:rPr>
          <w:sz w:val="23"/>
          <w:szCs w:val="23"/>
        </w:rPr>
        <w:t xml:space="preserve">askerlik, ücretsiz izin, müstafi sayılma, kurumlar arası atama vb. nedenlerle Üniversite ile ilişiği </w:t>
      </w:r>
      <w:r w:rsidR="003B65AB" w:rsidRPr="00E3355A">
        <w:rPr>
          <w:sz w:val="23"/>
          <w:szCs w:val="23"/>
        </w:rPr>
        <w:t xml:space="preserve">kesilen personelden, sözleşme ile kişi başına belirlenen promosyon tutarının </w:t>
      </w:r>
      <w:r w:rsidR="00CE2D8A" w:rsidRPr="00E3355A">
        <w:rPr>
          <w:b/>
          <w:sz w:val="23"/>
          <w:szCs w:val="23"/>
        </w:rPr>
        <w:t>24</w:t>
      </w:r>
      <w:r w:rsidR="003B65AB" w:rsidRPr="00E3355A">
        <w:rPr>
          <w:b/>
          <w:sz w:val="23"/>
          <w:szCs w:val="23"/>
        </w:rPr>
        <w:t xml:space="preserve"> aya</w:t>
      </w:r>
      <w:r w:rsidR="003B65AB" w:rsidRPr="00E3355A">
        <w:rPr>
          <w:sz w:val="23"/>
          <w:szCs w:val="23"/>
        </w:rPr>
        <w:t xml:space="preserve"> bölünüp, sözleşmenin bitiş tarihi dikkate alınarak belirlenecek </w:t>
      </w:r>
      <w:r w:rsidR="007E69B4" w:rsidRPr="00E3355A">
        <w:rPr>
          <w:sz w:val="23"/>
          <w:szCs w:val="23"/>
        </w:rPr>
        <w:t xml:space="preserve">sözleşme kapsamında </w:t>
      </w:r>
      <w:r w:rsidR="003B65AB" w:rsidRPr="00E3355A">
        <w:rPr>
          <w:sz w:val="23"/>
          <w:szCs w:val="23"/>
        </w:rPr>
        <w:t xml:space="preserve">maaş almayacağı </w:t>
      </w:r>
      <w:r w:rsidR="005E3E1A" w:rsidRPr="00E3355A">
        <w:rPr>
          <w:sz w:val="23"/>
          <w:szCs w:val="23"/>
        </w:rPr>
        <w:t xml:space="preserve">ay sayısı ile çarpılması sonucu bulunacak tutarı </w:t>
      </w:r>
      <w:r w:rsidR="00E3355A" w:rsidRPr="00E3355A">
        <w:rPr>
          <w:sz w:val="23"/>
          <w:szCs w:val="23"/>
        </w:rPr>
        <w:t xml:space="preserve">herhangi bir faiz hesaplanmaksızın </w:t>
      </w:r>
      <w:r w:rsidR="005E3E1A" w:rsidRPr="00E3355A">
        <w:rPr>
          <w:sz w:val="23"/>
          <w:szCs w:val="23"/>
        </w:rPr>
        <w:t xml:space="preserve">iade alacaktır. </w:t>
      </w:r>
      <w:r w:rsidR="002A0590" w:rsidRPr="00E3355A">
        <w:rPr>
          <w:sz w:val="23"/>
          <w:szCs w:val="23"/>
        </w:rPr>
        <w:t>Bu durumun istisnası olmak üzere “</w:t>
      </w:r>
      <w:r w:rsidR="005E3E1A" w:rsidRPr="00E3355A">
        <w:rPr>
          <w:sz w:val="23"/>
          <w:szCs w:val="23"/>
        </w:rPr>
        <w:t>Vefat ve emeklilik</w:t>
      </w:r>
      <w:r w:rsidR="002A0590" w:rsidRPr="00E3355A">
        <w:rPr>
          <w:sz w:val="23"/>
          <w:szCs w:val="23"/>
        </w:rPr>
        <w:t>”</w:t>
      </w:r>
      <w:r w:rsidR="005E3E1A" w:rsidRPr="00E3355A">
        <w:rPr>
          <w:sz w:val="23"/>
          <w:szCs w:val="23"/>
        </w:rPr>
        <w:t xml:space="preserve"> durumunda iade istenmeyecektir. Üniversitemiz</w:t>
      </w:r>
      <w:r w:rsidR="007E69B4" w:rsidRPr="00E3355A">
        <w:rPr>
          <w:sz w:val="23"/>
          <w:szCs w:val="23"/>
        </w:rPr>
        <w:t xml:space="preserve"> birimleri</w:t>
      </w:r>
      <w:r w:rsidR="005E3E1A" w:rsidRPr="00E3355A">
        <w:rPr>
          <w:sz w:val="23"/>
          <w:szCs w:val="23"/>
        </w:rPr>
        <w:t xml:space="preserve">, personelin ilişik kesme işlemlerinde banka </w:t>
      </w:r>
      <w:proofErr w:type="gramStart"/>
      <w:r w:rsidR="005E3E1A" w:rsidRPr="00E3355A">
        <w:rPr>
          <w:sz w:val="23"/>
          <w:szCs w:val="23"/>
        </w:rPr>
        <w:t>promosyon</w:t>
      </w:r>
      <w:proofErr w:type="gramEnd"/>
      <w:r w:rsidR="005E3E1A" w:rsidRPr="00E3355A">
        <w:rPr>
          <w:sz w:val="23"/>
          <w:szCs w:val="23"/>
        </w:rPr>
        <w:t xml:space="preserve"> tutarının iade edilip edilmediğini kontrol edecek, iade edilmemesi durumunda personeli bankaya yönlendirerek iade işleminin yapılmasını sağlamak a</w:t>
      </w:r>
      <w:r w:rsidR="007E69B4" w:rsidRPr="00E3355A">
        <w:rPr>
          <w:sz w:val="23"/>
          <w:szCs w:val="23"/>
        </w:rPr>
        <w:t>dına bankaya destek verecektir.</w:t>
      </w:r>
    </w:p>
    <w:p w14:paraId="4D9B509C" w14:textId="77777777" w:rsidR="003B5AE7" w:rsidRPr="00E3355A" w:rsidRDefault="003B5AE7" w:rsidP="003B5AE7">
      <w:pPr>
        <w:pStyle w:val="ListeParagraf"/>
        <w:rPr>
          <w:sz w:val="23"/>
          <w:szCs w:val="23"/>
        </w:rPr>
      </w:pPr>
    </w:p>
    <w:p w14:paraId="48B4D328" w14:textId="2BFBC956" w:rsidR="0065740F" w:rsidRPr="00E3355A" w:rsidRDefault="0065740F" w:rsidP="003B5AE7">
      <w:pPr>
        <w:pStyle w:val="AralkYok"/>
        <w:numPr>
          <w:ilvl w:val="0"/>
          <w:numId w:val="1"/>
        </w:numPr>
        <w:jc w:val="both"/>
        <w:rPr>
          <w:rFonts w:ascii="Times New Roman" w:hAnsi="Times New Roman" w:cs="Times New Roman"/>
          <w:sz w:val="23"/>
          <w:szCs w:val="23"/>
        </w:rPr>
      </w:pPr>
      <w:proofErr w:type="gramStart"/>
      <w:r w:rsidRPr="00E3355A">
        <w:rPr>
          <w:rFonts w:ascii="Times New Roman" w:hAnsi="Times New Roman" w:cs="Times New Roman"/>
          <w:sz w:val="23"/>
          <w:szCs w:val="23"/>
        </w:rPr>
        <w:t xml:space="preserve">Anlaşma yapılan banka; anlaşma süresince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 ek kart, kredi kartları ve kredi kartı ek kartları verilmesi, yenilenmesi, değiştirilmesi, iptal edilmesi veya kullanılmasından ya da kullanılmamasından dolayı Üniversite personelinden ve ek kart hamilinden yıllık kart ücreti ile internet bankacılığı, telefon bankacılığı veya </w:t>
      </w:r>
      <w:r w:rsidR="00E42692" w:rsidRPr="00E3355A">
        <w:rPr>
          <w:rFonts w:ascii="Times New Roman" w:hAnsi="Times New Roman" w:cs="Times New Roman"/>
          <w:sz w:val="23"/>
          <w:szCs w:val="23"/>
        </w:rPr>
        <w:t>ATM</w:t>
      </w:r>
      <w:r w:rsidRPr="00E3355A">
        <w:rPr>
          <w:rFonts w:ascii="Times New Roman" w:hAnsi="Times New Roman" w:cs="Times New Roman"/>
          <w:sz w:val="23"/>
          <w:szCs w:val="23"/>
        </w:rPr>
        <w:t xml:space="preserve"> aracılığıyla ya</w:t>
      </w:r>
      <w:r w:rsidR="008D3A92"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da banka şubesinden gerçekleştirilen (yurt dışındaki kendi şubelerine </w:t>
      </w:r>
      <w:r w:rsidR="008D3A92" w:rsidRPr="00E3355A">
        <w:rPr>
          <w:rFonts w:ascii="Times New Roman" w:hAnsi="Times New Roman" w:cs="Times New Roman"/>
          <w:sz w:val="23"/>
          <w:szCs w:val="23"/>
        </w:rPr>
        <w:t>dâhil</w:t>
      </w:r>
      <w:r w:rsidRPr="00E3355A">
        <w:rPr>
          <w:rFonts w:ascii="Times New Roman" w:hAnsi="Times New Roman" w:cs="Times New Roman"/>
          <w:sz w:val="23"/>
          <w:szCs w:val="23"/>
        </w:rPr>
        <w:t xml:space="preserve">) havale ve EFT, hesap özeti alma gibi işlemlerinden ve personelin bankadaki </w:t>
      </w:r>
      <w:r w:rsidR="0003278E" w:rsidRPr="00E3355A">
        <w:rPr>
          <w:rFonts w:ascii="Times New Roman" w:hAnsi="Times New Roman" w:cs="Times New Roman"/>
          <w:sz w:val="23"/>
          <w:szCs w:val="23"/>
        </w:rPr>
        <w:t xml:space="preserve">vadesiz </w:t>
      </w:r>
      <w:r w:rsidRPr="00E3355A">
        <w:rPr>
          <w:rFonts w:ascii="Times New Roman" w:hAnsi="Times New Roman" w:cs="Times New Roman"/>
          <w:sz w:val="23"/>
          <w:szCs w:val="23"/>
        </w:rPr>
        <w:t>hesaplarından anlaşma süresince aylık veya yıllık hesap işletim ücreti, işlem masrafı, kart aidatı</w:t>
      </w:r>
      <w:r w:rsidR="008D3A92" w:rsidRPr="00E3355A">
        <w:rPr>
          <w:rFonts w:ascii="Times New Roman" w:hAnsi="Times New Roman" w:cs="Times New Roman"/>
          <w:sz w:val="23"/>
          <w:szCs w:val="23"/>
        </w:rPr>
        <w:t>,</w:t>
      </w:r>
      <w:r w:rsidRPr="00E3355A">
        <w:rPr>
          <w:rFonts w:ascii="Times New Roman" w:hAnsi="Times New Roman" w:cs="Times New Roman"/>
          <w:sz w:val="23"/>
          <w:szCs w:val="23"/>
        </w:rPr>
        <w:t xml:space="preserve"> üyelik ücreti vb. herhangi bir ücret veya her ne ad altında olursa olsun başka bir masraf ve</w:t>
      </w:r>
      <w:r w:rsidR="008D3A92" w:rsidRPr="00E3355A">
        <w:rPr>
          <w:rFonts w:ascii="Times New Roman" w:hAnsi="Times New Roman" w:cs="Times New Roman"/>
          <w:sz w:val="23"/>
          <w:szCs w:val="23"/>
        </w:rPr>
        <w:t>/veya ücret talep etmeyecektir.</w:t>
      </w:r>
      <w:proofErr w:type="gramEnd"/>
    </w:p>
    <w:p w14:paraId="5C158CB5" w14:textId="77777777" w:rsidR="0065740F" w:rsidRPr="00E3355A" w:rsidRDefault="0065740F" w:rsidP="0065740F">
      <w:pPr>
        <w:pStyle w:val="AralkYok"/>
        <w:jc w:val="both"/>
        <w:rPr>
          <w:rFonts w:ascii="Times New Roman" w:hAnsi="Times New Roman" w:cs="Times New Roman"/>
          <w:sz w:val="23"/>
          <w:szCs w:val="23"/>
        </w:rPr>
      </w:pPr>
    </w:p>
    <w:p w14:paraId="41C3F12B" w14:textId="5D4DCF28"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yapılan Banka; Kurum personelinin adına otomatik olarak vadesiz maaş hesabı açacak ve personel adına ücretsiz olarak ATM kartı düzenleyecektir. Talebi olan personele </w:t>
      </w:r>
      <w:r w:rsidR="005E3E1A" w:rsidRPr="00E3355A">
        <w:rPr>
          <w:rFonts w:ascii="Times New Roman" w:hAnsi="Times New Roman" w:cs="Times New Roman"/>
          <w:sz w:val="23"/>
          <w:szCs w:val="23"/>
        </w:rPr>
        <w:t xml:space="preserve">banka koşullarına uygun </w:t>
      </w:r>
      <w:proofErr w:type="gramStart"/>
      <w:r w:rsidR="005E3E1A" w:rsidRPr="00E3355A">
        <w:rPr>
          <w:rFonts w:ascii="Times New Roman" w:hAnsi="Times New Roman" w:cs="Times New Roman"/>
          <w:sz w:val="23"/>
          <w:szCs w:val="23"/>
        </w:rPr>
        <w:t>profile</w:t>
      </w:r>
      <w:proofErr w:type="gramEnd"/>
      <w:r w:rsidR="005E3E1A" w:rsidRPr="00E3355A">
        <w:rPr>
          <w:rFonts w:ascii="Times New Roman" w:hAnsi="Times New Roman" w:cs="Times New Roman"/>
          <w:sz w:val="23"/>
          <w:szCs w:val="23"/>
        </w:rPr>
        <w:t xml:space="preserve"> sahip olması durumunda </w:t>
      </w:r>
      <w:r w:rsidRPr="00E3355A">
        <w:rPr>
          <w:rFonts w:ascii="Times New Roman" w:hAnsi="Times New Roman" w:cs="Times New Roman"/>
          <w:sz w:val="23"/>
          <w:szCs w:val="23"/>
        </w:rPr>
        <w:t xml:space="preserve">kredi kartı </w:t>
      </w:r>
      <w:r w:rsidR="005E3E1A" w:rsidRPr="00E3355A">
        <w:rPr>
          <w:rFonts w:ascii="Times New Roman" w:hAnsi="Times New Roman" w:cs="Times New Roman"/>
          <w:sz w:val="23"/>
          <w:szCs w:val="23"/>
        </w:rPr>
        <w:t>düzenlenebilecek</w:t>
      </w:r>
      <w:r w:rsidRPr="00E3355A">
        <w:rPr>
          <w:rFonts w:ascii="Times New Roman" w:hAnsi="Times New Roman" w:cs="Times New Roman"/>
          <w:sz w:val="23"/>
          <w:szCs w:val="23"/>
        </w:rPr>
        <w:t xml:space="preserve">, </w:t>
      </w:r>
      <w:r w:rsidR="005E3E1A" w:rsidRPr="00E3355A">
        <w:rPr>
          <w:rFonts w:ascii="Times New Roman" w:hAnsi="Times New Roman" w:cs="Times New Roman"/>
          <w:sz w:val="23"/>
          <w:szCs w:val="23"/>
        </w:rPr>
        <w:t xml:space="preserve">düzenlenen kredi kartı/kartları </w:t>
      </w:r>
      <w:r w:rsidRPr="00E3355A">
        <w:rPr>
          <w:rFonts w:ascii="Times New Roman" w:hAnsi="Times New Roman" w:cs="Times New Roman"/>
          <w:sz w:val="23"/>
          <w:szCs w:val="23"/>
        </w:rPr>
        <w:t xml:space="preserve">için </w:t>
      </w:r>
      <w:r w:rsidR="002A0590" w:rsidRPr="00E3355A">
        <w:rPr>
          <w:rFonts w:ascii="Times New Roman" w:hAnsi="Times New Roman" w:cs="Times New Roman"/>
          <w:sz w:val="23"/>
          <w:szCs w:val="23"/>
        </w:rPr>
        <w:t xml:space="preserve">(ek kartlar dâhil) </w:t>
      </w:r>
      <w:r w:rsidRPr="00E3355A">
        <w:rPr>
          <w:rFonts w:ascii="Times New Roman" w:hAnsi="Times New Roman" w:cs="Times New Roman"/>
          <w:sz w:val="23"/>
          <w:szCs w:val="23"/>
        </w:rPr>
        <w:t xml:space="preserve">yıllık kredi kartı kullanım aidatı veya </w:t>
      </w:r>
      <w:r w:rsidR="002A0590" w:rsidRPr="00E3355A">
        <w:rPr>
          <w:rFonts w:ascii="Times New Roman" w:hAnsi="Times New Roman" w:cs="Times New Roman"/>
          <w:sz w:val="23"/>
          <w:szCs w:val="23"/>
        </w:rPr>
        <w:t xml:space="preserve">başkaca </w:t>
      </w:r>
      <w:r w:rsidRPr="00E3355A">
        <w:rPr>
          <w:rFonts w:ascii="Times New Roman" w:hAnsi="Times New Roman" w:cs="Times New Roman"/>
          <w:sz w:val="23"/>
          <w:szCs w:val="23"/>
        </w:rPr>
        <w:t xml:space="preserve">herhangi bir ad altında ücret talep edilmeyecektir. </w:t>
      </w:r>
    </w:p>
    <w:p w14:paraId="1507CA4D" w14:textId="77777777" w:rsidR="0065740F" w:rsidRPr="00E3355A" w:rsidRDefault="0065740F" w:rsidP="00F85BCD">
      <w:pPr>
        <w:pStyle w:val="AralkYok"/>
        <w:jc w:val="both"/>
        <w:rPr>
          <w:rFonts w:ascii="Times New Roman" w:hAnsi="Times New Roman" w:cs="Times New Roman"/>
          <w:sz w:val="23"/>
          <w:szCs w:val="23"/>
        </w:rPr>
      </w:pPr>
    </w:p>
    <w:p w14:paraId="66E8B0FB" w14:textId="26945FA9" w:rsidR="0065740F" w:rsidRPr="00E3355A" w:rsidRDefault="00720DB8" w:rsidP="00720DB8">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Anlaşma yapılan banka; personelin anlaşmalı bankaya olan kredi kartı ve tüketici kredisi </w:t>
      </w:r>
      <w:r w:rsidR="00517B0D" w:rsidRPr="00E3355A">
        <w:rPr>
          <w:rFonts w:ascii="Times New Roman" w:hAnsi="Times New Roman" w:cs="Times New Roman"/>
          <w:sz w:val="23"/>
          <w:szCs w:val="23"/>
        </w:rPr>
        <w:t xml:space="preserve">gibi tüm </w:t>
      </w:r>
      <w:r w:rsidRPr="00E3355A">
        <w:rPr>
          <w:rFonts w:ascii="Times New Roman" w:hAnsi="Times New Roman" w:cs="Times New Roman"/>
          <w:sz w:val="23"/>
          <w:szCs w:val="23"/>
        </w:rPr>
        <w:t xml:space="preserve">borçları ile ilgili olarak, kredi kartı aylık asgari ödemesi veya kredi aylık taksit ödemesi dışında maaş hesabına bloke uygulaması yapamayacaktır. İcra Daireleri aracılığıyla tahsil aşamasına gelmiş borçları bulunan personel borçlarının tahsili icra daireleri aracılığı ile genel hükümlere göre yapılacak; kurumun bilgisi haricinde personel hesabına </w:t>
      </w:r>
      <w:r w:rsidR="0003278E" w:rsidRPr="00E3355A">
        <w:rPr>
          <w:rFonts w:ascii="Times New Roman" w:hAnsi="Times New Roman" w:cs="Times New Roman"/>
          <w:sz w:val="23"/>
          <w:szCs w:val="23"/>
        </w:rPr>
        <w:t>“m</w:t>
      </w:r>
      <w:r w:rsidRPr="00E3355A">
        <w:rPr>
          <w:rFonts w:ascii="Times New Roman" w:hAnsi="Times New Roman" w:cs="Times New Roman"/>
          <w:sz w:val="23"/>
          <w:szCs w:val="23"/>
        </w:rPr>
        <w:t>aaş</w:t>
      </w:r>
      <w:r w:rsidR="0003278E" w:rsidRPr="00E3355A">
        <w:rPr>
          <w:rFonts w:ascii="Times New Roman" w:hAnsi="Times New Roman" w:cs="Times New Roman"/>
          <w:sz w:val="23"/>
          <w:szCs w:val="23"/>
        </w:rPr>
        <w:t>”</w:t>
      </w:r>
      <w:r w:rsidRPr="00E3355A">
        <w:rPr>
          <w:rFonts w:ascii="Times New Roman" w:hAnsi="Times New Roman" w:cs="Times New Roman"/>
          <w:sz w:val="23"/>
          <w:szCs w:val="23"/>
        </w:rPr>
        <w:t xml:space="preserve"> </w:t>
      </w:r>
      <w:r w:rsidR="0003278E" w:rsidRPr="00E3355A">
        <w:rPr>
          <w:rFonts w:ascii="Times New Roman" w:hAnsi="Times New Roman" w:cs="Times New Roman"/>
          <w:sz w:val="23"/>
          <w:szCs w:val="23"/>
        </w:rPr>
        <w:t xml:space="preserve">açıklamalı </w:t>
      </w:r>
      <w:r w:rsidRPr="00E3355A">
        <w:rPr>
          <w:rFonts w:ascii="Times New Roman" w:hAnsi="Times New Roman" w:cs="Times New Roman"/>
          <w:sz w:val="23"/>
          <w:szCs w:val="23"/>
        </w:rPr>
        <w:t>olarak gönderilen tutara bankanın veya 3. şahısların alacağına karşılık icra borcu kesilmeyecek ve hesabına bloke konulamayacaktır. Personel hakkında bankaya ulaşan icra-haciz uygulamasına yönelik yazılar ile ilgili personele bilgi verilecektir.</w:t>
      </w:r>
    </w:p>
    <w:p w14:paraId="547FB14E" w14:textId="77777777" w:rsidR="00720DB8" w:rsidRPr="00E3355A" w:rsidRDefault="00720DB8" w:rsidP="00720DB8">
      <w:pPr>
        <w:pStyle w:val="ListeParagraf"/>
        <w:rPr>
          <w:sz w:val="23"/>
          <w:szCs w:val="23"/>
        </w:rPr>
      </w:pPr>
    </w:p>
    <w:p w14:paraId="749A6F01" w14:textId="4A202CF0" w:rsidR="00720DB8" w:rsidRPr="00E3355A" w:rsidRDefault="00720DB8" w:rsidP="00720DB8">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Banka, personelin bireysel her türlü kredi taleplerini en uygun koşullarda genel bankacılık uygulamaları doğrultusunda karşılayacak ve </w:t>
      </w:r>
      <w:r w:rsidR="0003278E" w:rsidRPr="00E3355A">
        <w:rPr>
          <w:rFonts w:ascii="Times New Roman" w:hAnsi="Times New Roman" w:cs="Times New Roman"/>
          <w:sz w:val="23"/>
          <w:szCs w:val="23"/>
        </w:rPr>
        <w:t xml:space="preserve">mümkün olduğunda </w:t>
      </w:r>
      <w:r w:rsidRPr="00E3355A">
        <w:rPr>
          <w:rFonts w:ascii="Times New Roman" w:hAnsi="Times New Roman" w:cs="Times New Roman"/>
          <w:sz w:val="23"/>
          <w:szCs w:val="23"/>
        </w:rPr>
        <w:t>faiz oranlarında indirim avantajı sağlayacaktır.</w:t>
      </w:r>
    </w:p>
    <w:p w14:paraId="07DA7231" w14:textId="77777777" w:rsidR="0065740F" w:rsidRPr="00E3355A" w:rsidRDefault="0065740F" w:rsidP="00F85BCD">
      <w:pPr>
        <w:pStyle w:val="AralkYok"/>
        <w:jc w:val="both"/>
        <w:rPr>
          <w:rFonts w:ascii="Times New Roman" w:hAnsi="Times New Roman" w:cs="Times New Roman"/>
          <w:sz w:val="23"/>
          <w:szCs w:val="23"/>
        </w:rPr>
      </w:pPr>
    </w:p>
    <w:p w14:paraId="3B4A9CEE" w14:textId="5E67CCE3"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Banka; anlaşma süresince ve daha sonra elde ettiği personel bilgilerini hem bu şartname hükümleri uyarınca hem de T</w:t>
      </w:r>
      <w:r w:rsidR="008D3A92" w:rsidRPr="00E3355A">
        <w:rPr>
          <w:rFonts w:ascii="Times New Roman" w:hAnsi="Times New Roman" w:cs="Times New Roman"/>
          <w:sz w:val="23"/>
          <w:szCs w:val="23"/>
        </w:rPr>
        <w:t>ürk Ceza Kanunu</w:t>
      </w:r>
      <w:r w:rsidR="00A37DA8"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Bankalar Kanunu </w:t>
      </w:r>
      <w:r w:rsidR="00A37DA8" w:rsidRPr="00E3355A">
        <w:rPr>
          <w:rFonts w:ascii="Times New Roman" w:hAnsi="Times New Roman" w:cs="Times New Roman"/>
          <w:sz w:val="23"/>
          <w:szCs w:val="23"/>
        </w:rPr>
        <w:t xml:space="preserve">ve Kişisel Verilerin Korunması Kanunu </w:t>
      </w:r>
      <w:r w:rsidRPr="00E3355A">
        <w:rPr>
          <w:rFonts w:ascii="Times New Roman" w:hAnsi="Times New Roman" w:cs="Times New Roman"/>
          <w:sz w:val="23"/>
          <w:szCs w:val="23"/>
        </w:rPr>
        <w:t>hükümlerine göre başka bir amaçla kullanmayacak, bu bilgileri gizli tutacaktır.</w:t>
      </w:r>
    </w:p>
    <w:p w14:paraId="5A0FC7E3" w14:textId="77777777" w:rsidR="008D3A92" w:rsidRPr="00E3355A" w:rsidRDefault="008D3A92" w:rsidP="008D3A92">
      <w:pPr>
        <w:pStyle w:val="AralkYok"/>
        <w:ind w:left="426"/>
        <w:jc w:val="both"/>
        <w:rPr>
          <w:rFonts w:ascii="Times New Roman" w:hAnsi="Times New Roman" w:cs="Times New Roman"/>
          <w:sz w:val="23"/>
          <w:szCs w:val="23"/>
        </w:rPr>
      </w:pPr>
    </w:p>
    <w:p w14:paraId="31BA58D1" w14:textId="49739E01" w:rsidR="003F6C7F" w:rsidRPr="00E3355A" w:rsidRDefault="008D3A92" w:rsidP="003B5AE7">
      <w:pPr>
        <w:pStyle w:val="AralkYok"/>
        <w:numPr>
          <w:ilvl w:val="0"/>
          <w:numId w:val="1"/>
        </w:numPr>
        <w:jc w:val="both"/>
        <w:rPr>
          <w:rFonts w:ascii="Times New Roman" w:hAnsi="Times New Roman" w:cs="Times New Roman"/>
          <w:sz w:val="23"/>
          <w:szCs w:val="23"/>
        </w:rPr>
      </w:pPr>
      <w:proofErr w:type="gramStart"/>
      <w:r w:rsidRPr="00E3355A">
        <w:rPr>
          <w:rFonts w:ascii="Times New Roman" w:hAnsi="Times New Roman" w:cs="Times New Roman"/>
          <w:sz w:val="23"/>
          <w:szCs w:val="23"/>
        </w:rPr>
        <w:t xml:space="preserve">Banka Genel Müdürlüğü ile Hazine ve Maliye Bakanlığı (Muhasebat Genel Müdürlüğü) arasında Kamu Personel Harcamaları Yönetim Sistemi (KBS-KPHYS) </w:t>
      </w:r>
      <w:r w:rsidR="003F6C7F" w:rsidRPr="00E3355A">
        <w:rPr>
          <w:rFonts w:ascii="Times New Roman" w:hAnsi="Times New Roman" w:cs="Times New Roman"/>
          <w:sz w:val="23"/>
          <w:szCs w:val="23"/>
        </w:rPr>
        <w:t>üzerinden veri aktarımına yönelik bir protokolün bulunması halinde bu sistem üzerinden Üniversite yetkililerince onaylanmış elektronik liste, k</w:t>
      </w:r>
      <w:r w:rsidRPr="00E3355A">
        <w:rPr>
          <w:rFonts w:ascii="Times New Roman" w:hAnsi="Times New Roman" w:cs="Times New Roman"/>
          <w:sz w:val="23"/>
          <w:szCs w:val="23"/>
        </w:rPr>
        <w:t xml:space="preserve">urum/birim hesaplarına aktarılan maaş, ek ders ücreti vb. tutarların personel hesaplarına aktarılması için </w:t>
      </w:r>
      <w:r w:rsidR="003F6C7F" w:rsidRPr="00E3355A">
        <w:rPr>
          <w:rFonts w:ascii="Times New Roman" w:hAnsi="Times New Roman" w:cs="Times New Roman"/>
          <w:sz w:val="23"/>
          <w:szCs w:val="23"/>
        </w:rPr>
        <w:t>kullanıla</w:t>
      </w:r>
      <w:r w:rsidR="00A37DA8" w:rsidRPr="00E3355A">
        <w:rPr>
          <w:rFonts w:ascii="Times New Roman" w:hAnsi="Times New Roman" w:cs="Times New Roman"/>
          <w:sz w:val="23"/>
          <w:szCs w:val="23"/>
        </w:rPr>
        <w:t>caktır</w:t>
      </w:r>
      <w:r w:rsidR="003F6C7F" w:rsidRPr="00E3355A">
        <w:rPr>
          <w:rFonts w:ascii="Times New Roman" w:hAnsi="Times New Roman" w:cs="Times New Roman"/>
          <w:sz w:val="23"/>
          <w:szCs w:val="23"/>
        </w:rPr>
        <w:t xml:space="preserve">. </w:t>
      </w:r>
      <w:proofErr w:type="gramEnd"/>
      <w:r w:rsidR="003F6C7F" w:rsidRPr="00E3355A">
        <w:rPr>
          <w:rFonts w:ascii="Times New Roman" w:hAnsi="Times New Roman" w:cs="Times New Roman"/>
          <w:sz w:val="23"/>
          <w:szCs w:val="23"/>
        </w:rPr>
        <w:t xml:space="preserve">Ayrıca banka tarafından </w:t>
      </w:r>
      <w:proofErr w:type="spellStart"/>
      <w:r w:rsidR="003F6C7F" w:rsidRPr="00E3355A">
        <w:rPr>
          <w:rFonts w:ascii="Times New Roman" w:hAnsi="Times New Roman" w:cs="Times New Roman"/>
          <w:sz w:val="23"/>
          <w:szCs w:val="23"/>
        </w:rPr>
        <w:t>txt</w:t>
      </w:r>
      <w:proofErr w:type="spellEnd"/>
      <w:r w:rsidR="003F6C7F" w:rsidRPr="00E3355A">
        <w:rPr>
          <w:rFonts w:ascii="Times New Roman" w:hAnsi="Times New Roman" w:cs="Times New Roman"/>
          <w:sz w:val="23"/>
          <w:szCs w:val="23"/>
        </w:rPr>
        <w:t xml:space="preserve">, </w:t>
      </w:r>
      <w:proofErr w:type="spellStart"/>
      <w:r w:rsidR="003F6C7F" w:rsidRPr="00E3355A">
        <w:rPr>
          <w:rFonts w:ascii="Times New Roman" w:hAnsi="Times New Roman" w:cs="Times New Roman"/>
          <w:sz w:val="23"/>
          <w:szCs w:val="23"/>
        </w:rPr>
        <w:t>xls</w:t>
      </w:r>
      <w:proofErr w:type="spellEnd"/>
      <w:r w:rsidR="003F6C7F" w:rsidRPr="00E3355A">
        <w:rPr>
          <w:rFonts w:ascii="Times New Roman" w:hAnsi="Times New Roman" w:cs="Times New Roman"/>
          <w:sz w:val="23"/>
          <w:szCs w:val="23"/>
        </w:rPr>
        <w:t xml:space="preserve"> vb. formatta veri talep edilmeyecektir. Bahse konu sistem üzerinden elektronik veri alınamayan hallerde Banka, her türlü ödemenin kolayca hesaplara aktarılmasını sağlamak için kullandığı sisteme uygun yazılımları ücretsiz olarak kuruma verecektir. Kurum tarafından yetkilendirilen görevlilerce Bankaya ulaştırılacak elektronik veri dosyaları üzerinden personel hesaplarına aktarım yapılması sırasında usulüne uygun düzenlenmiş ve onaylanmış ıslak-elektronik imzalı banka listeleri (personele ilişkin kişisel bilgiler ve ödenecek tutarı içerecek şekilde) esas alınacaktır. Veri dosyası ile onaylı liste arasında tutarsızlık bulunması halinde onaylı liste dikkate alınacak, veri dosyasının hatalı olması nedeniyle yapılabilecek her türlü yanlış aktarım işleminden Banka sorumlu olacaktır.</w:t>
      </w:r>
    </w:p>
    <w:p w14:paraId="2A744062" w14:textId="3FF193A8" w:rsidR="008D3A92" w:rsidRPr="00E3355A" w:rsidRDefault="008D3A92" w:rsidP="008D3A92">
      <w:pPr>
        <w:pStyle w:val="AralkYok"/>
        <w:ind w:left="426"/>
        <w:jc w:val="both"/>
        <w:rPr>
          <w:rFonts w:ascii="Times New Roman" w:hAnsi="Times New Roman" w:cs="Times New Roman"/>
          <w:sz w:val="23"/>
          <w:szCs w:val="23"/>
        </w:rPr>
      </w:pPr>
    </w:p>
    <w:p w14:paraId="72A18915" w14:textId="77777777" w:rsidR="00DF30C2" w:rsidRDefault="00DF30C2" w:rsidP="0065740F">
      <w:pPr>
        <w:pStyle w:val="AralkYok"/>
        <w:rPr>
          <w:rFonts w:ascii="Times New Roman" w:hAnsi="Times New Roman" w:cs="Times New Roman"/>
          <w:b/>
          <w:bCs/>
          <w:sz w:val="23"/>
          <w:szCs w:val="23"/>
        </w:rPr>
      </w:pPr>
    </w:p>
    <w:p w14:paraId="550DCED8" w14:textId="5B129316"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 xml:space="preserve"> TEKLİF</w:t>
      </w:r>
      <w:r w:rsidR="0040160C" w:rsidRPr="00E3355A">
        <w:rPr>
          <w:rFonts w:ascii="Times New Roman" w:hAnsi="Times New Roman" w:cs="Times New Roman"/>
          <w:b/>
          <w:bCs/>
          <w:sz w:val="23"/>
          <w:szCs w:val="23"/>
        </w:rPr>
        <w:t xml:space="preserve"> VERME VE </w:t>
      </w:r>
      <w:r w:rsidRPr="00E3355A">
        <w:rPr>
          <w:rFonts w:ascii="Times New Roman" w:hAnsi="Times New Roman" w:cs="Times New Roman"/>
          <w:b/>
          <w:bCs/>
          <w:sz w:val="23"/>
          <w:szCs w:val="23"/>
        </w:rPr>
        <w:t xml:space="preserve">DEĞERLENDİRİLME USULÜ </w:t>
      </w:r>
    </w:p>
    <w:p w14:paraId="0DC52072" w14:textId="77777777" w:rsidR="0065740F" w:rsidRPr="00E3355A" w:rsidRDefault="0065740F" w:rsidP="0065740F">
      <w:pPr>
        <w:pStyle w:val="AralkYok"/>
        <w:rPr>
          <w:rFonts w:ascii="Times New Roman" w:hAnsi="Times New Roman" w:cs="Times New Roman"/>
          <w:b/>
          <w:bCs/>
          <w:sz w:val="23"/>
          <w:szCs w:val="23"/>
        </w:rPr>
      </w:pPr>
    </w:p>
    <w:p w14:paraId="5E7A5F13" w14:textId="33841686"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İhale ilanı, dokümanı ve eklerinin Üniversitemizin internet adresinde (</w:t>
      </w:r>
      <w:hyperlink r:id="rId7" w:history="1">
        <w:r w:rsidR="00095F36" w:rsidRPr="00E3355A">
          <w:rPr>
            <w:rStyle w:val="Kpr"/>
            <w:rFonts w:ascii="Times New Roman" w:hAnsi="Times New Roman" w:cs="Times New Roman"/>
            <w:sz w:val="23"/>
            <w:szCs w:val="23"/>
          </w:rPr>
          <w:t>https://strateji.tarsus.edu.tr</w:t>
        </w:r>
      </w:hyperlink>
      <w:r w:rsidRPr="00E3355A">
        <w:rPr>
          <w:rFonts w:ascii="Times New Roman" w:hAnsi="Times New Roman" w:cs="Times New Roman"/>
          <w:sz w:val="23"/>
          <w:szCs w:val="23"/>
        </w:rPr>
        <w:t>)</w:t>
      </w:r>
      <w:r w:rsidR="00095F36"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yayınlanmasından </w:t>
      </w:r>
      <w:r w:rsidR="005C35C1" w:rsidRPr="00E3355A">
        <w:rPr>
          <w:rFonts w:ascii="Times New Roman" w:hAnsi="Times New Roman" w:cs="Times New Roman"/>
          <w:sz w:val="23"/>
          <w:szCs w:val="23"/>
        </w:rPr>
        <w:t>ve/</w:t>
      </w:r>
      <w:r w:rsidRPr="00E3355A">
        <w:rPr>
          <w:rFonts w:ascii="Times New Roman" w:hAnsi="Times New Roman" w:cs="Times New Roman"/>
          <w:sz w:val="23"/>
          <w:szCs w:val="23"/>
        </w:rPr>
        <w:t xml:space="preserve">veya bankalara davet yazısının gönderilmesinden sonra ihale dokümanında değişiklik yapılabilir. </w:t>
      </w:r>
      <w:r w:rsidR="00095F36" w:rsidRPr="00E3355A">
        <w:rPr>
          <w:rFonts w:ascii="Times New Roman" w:hAnsi="Times New Roman" w:cs="Times New Roman"/>
          <w:sz w:val="23"/>
          <w:szCs w:val="23"/>
        </w:rPr>
        <w:t xml:space="preserve">Bankalarca ihale dokümanında değişiklik yapılması talebi </w:t>
      </w:r>
      <w:r w:rsidR="00095F36" w:rsidRPr="00E3355A">
        <w:rPr>
          <w:rFonts w:ascii="Times New Roman" w:hAnsi="Times New Roman" w:cs="Times New Roman"/>
          <w:b/>
          <w:sz w:val="23"/>
          <w:szCs w:val="23"/>
        </w:rPr>
        <w:t>2</w:t>
      </w:r>
      <w:r w:rsidR="005C35C1" w:rsidRPr="00E3355A">
        <w:rPr>
          <w:rFonts w:ascii="Times New Roman" w:hAnsi="Times New Roman" w:cs="Times New Roman"/>
          <w:b/>
          <w:sz w:val="23"/>
          <w:szCs w:val="23"/>
        </w:rPr>
        <w:t>1 Şubat</w:t>
      </w:r>
      <w:r w:rsidR="00095F36" w:rsidRPr="00E3355A">
        <w:rPr>
          <w:rFonts w:ascii="Times New Roman" w:hAnsi="Times New Roman" w:cs="Times New Roman"/>
          <w:b/>
          <w:sz w:val="23"/>
          <w:szCs w:val="23"/>
        </w:rPr>
        <w:t xml:space="preserve"> 202</w:t>
      </w:r>
      <w:r w:rsidR="00A37DA8" w:rsidRPr="00E3355A">
        <w:rPr>
          <w:rFonts w:ascii="Times New Roman" w:hAnsi="Times New Roman" w:cs="Times New Roman"/>
          <w:b/>
          <w:sz w:val="23"/>
          <w:szCs w:val="23"/>
        </w:rPr>
        <w:t>4</w:t>
      </w:r>
      <w:r w:rsidR="00095F36" w:rsidRPr="00E3355A">
        <w:rPr>
          <w:rFonts w:ascii="Times New Roman" w:hAnsi="Times New Roman" w:cs="Times New Roman"/>
          <w:sz w:val="23"/>
          <w:szCs w:val="23"/>
        </w:rPr>
        <w:t xml:space="preserve"> tarihi mesai bitimine kadar yapılabilecek, bu tarihten sonra yapılacak talepler değerlendirmeye alınmayacaktır. Üniversitemizce kendiliğinden ya da talep üzerine uygun bulunarak y</w:t>
      </w:r>
      <w:r w:rsidRPr="00E3355A">
        <w:rPr>
          <w:rFonts w:ascii="Times New Roman" w:hAnsi="Times New Roman" w:cs="Times New Roman"/>
          <w:sz w:val="23"/>
          <w:szCs w:val="23"/>
        </w:rPr>
        <w:t>apılan değişiklik</w:t>
      </w:r>
      <w:r w:rsidR="00095F36" w:rsidRPr="00E3355A">
        <w:rPr>
          <w:rFonts w:ascii="Times New Roman" w:hAnsi="Times New Roman" w:cs="Times New Roman"/>
          <w:sz w:val="23"/>
          <w:szCs w:val="23"/>
        </w:rPr>
        <w:t>ler</w:t>
      </w:r>
      <w:r w:rsidRPr="00E3355A">
        <w:rPr>
          <w:rFonts w:ascii="Times New Roman" w:hAnsi="Times New Roman" w:cs="Times New Roman"/>
          <w:sz w:val="23"/>
          <w:szCs w:val="23"/>
        </w:rPr>
        <w:t xml:space="preserve"> tüm bankaların son teklif verme tarihinden en az 3 iş günü önce bilgi sahibi olmalarını sağlayacak şekilde yine Üniversitemizin internet adresinde yayınlan</w:t>
      </w:r>
      <w:r w:rsidR="003F6C7F" w:rsidRPr="00E3355A">
        <w:rPr>
          <w:rFonts w:ascii="Times New Roman" w:hAnsi="Times New Roman" w:cs="Times New Roman"/>
          <w:sz w:val="23"/>
          <w:szCs w:val="23"/>
        </w:rPr>
        <w:t>arak</w:t>
      </w:r>
      <w:r w:rsidR="00095F36" w:rsidRPr="00E3355A">
        <w:rPr>
          <w:rFonts w:ascii="Times New Roman" w:hAnsi="Times New Roman" w:cs="Times New Roman"/>
          <w:sz w:val="23"/>
          <w:szCs w:val="23"/>
        </w:rPr>
        <w:t xml:space="preserve"> ya da davet yazısı tebliğ edilenlere </w:t>
      </w:r>
      <w:r w:rsidR="00A37DA8" w:rsidRPr="00E3355A">
        <w:rPr>
          <w:rFonts w:ascii="Times New Roman" w:hAnsi="Times New Roman" w:cs="Times New Roman"/>
          <w:sz w:val="23"/>
          <w:szCs w:val="23"/>
        </w:rPr>
        <w:t xml:space="preserve">resmi </w:t>
      </w:r>
      <w:r w:rsidR="00095F36" w:rsidRPr="00E3355A">
        <w:rPr>
          <w:rFonts w:ascii="Times New Roman" w:hAnsi="Times New Roman" w:cs="Times New Roman"/>
          <w:sz w:val="23"/>
          <w:szCs w:val="23"/>
        </w:rPr>
        <w:t xml:space="preserve">yazı </w:t>
      </w:r>
      <w:r w:rsidR="00E8060D" w:rsidRPr="00E3355A">
        <w:rPr>
          <w:rFonts w:ascii="Times New Roman" w:hAnsi="Times New Roman" w:cs="Times New Roman"/>
          <w:sz w:val="23"/>
          <w:szCs w:val="23"/>
        </w:rPr>
        <w:t>ile duyurul</w:t>
      </w:r>
      <w:r w:rsidR="00A37DA8" w:rsidRPr="00E3355A">
        <w:rPr>
          <w:rFonts w:ascii="Times New Roman" w:hAnsi="Times New Roman" w:cs="Times New Roman"/>
          <w:sz w:val="23"/>
          <w:szCs w:val="23"/>
        </w:rPr>
        <w:t>acaktır</w:t>
      </w:r>
      <w:r w:rsidR="003F6C7F" w:rsidRPr="00E3355A">
        <w:rPr>
          <w:rFonts w:ascii="Times New Roman" w:hAnsi="Times New Roman" w:cs="Times New Roman"/>
          <w:sz w:val="23"/>
          <w:szCs w:val="23"/>
        </w:rPr>
        <w:t>.</w:t>
      </w:r>
      <w:r w:rsidRPr="00E3355A">
        <w:rPr>
          <w:rFonts w:ascii="Times New Roman" w:hAnsi="Times New Roman" w:cs="Times New Roman"/>
          <w:sz w:val="23"/>
          <w:szCs w:val="23"/>
        </w:rPr>
        <w:t xml:space="preserve"> </w:t>
      </w:r>
    </w:p>
    <w:p w14:paraId="179E3572" w14:textId="77777777" w:rsidR="0065740F" w:rsidRPr="00E3355A" w:rsidRDefault="0065740F" w:rsidP="0065740F">
      <w:pPr>
        <w:pStyle w:val="AralkYok"/>
        <w:rPr>
          <w:rFonts w:ascii="Times New Roman" w:hAnsi="Times New Roman" w:cs="Times New Roman"/>
          <w:sz w:val="23"/>
          <w:szCs w:val="23"/>
        </w:rPr>
      </w:pPr>
    </w:p>
    <w:p w14:paraId="2B750C37" w14:textId="49FAAEDD"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Banka </w:t>
      </w:r>
      <w:proofErr w:type="gramStart"/>
      <w:r w:rsidRPr="00E3355A">
        <w:rPr>
          <w:rFonts w:ascii="Times New Roman" w:hAnsi="Times New Roman" w:cs="Times New Roman"/>
          <w:sz w:val="23"/>
          <w:szCs w:val="23"/>
        </w:rPr>
        <w:t>promosyon</w:t>
      </w:r>
      <w:proofErr w:type="gramEnd"/>
      <w:r w:rsidRPr="00E3355A">
        <w:rPr>
          <w:rFonts w:ascii="Times New Roman" w:hAnsi="Times New Roman" w:cs="Times New Roman"/>
          <w:sz w:val="23"/>
          <w:szCs w:val="23"/>
        </w:rPr>
        <w:t xml:space="preserve"> ihalesi 2886 ve 4734 sayılı Kanun</w:t>
      </w:r>
      <w:r w:rsidR="00964347" w:rsidRPr="00E3355A">
        <w:rPr>
          <w:rFonts w:ascii="Times New Roman" w:hAnsi="Times New Roman" w:cs="Times New Roman"/>
          <w:sz w:val="23"/>
          <w:szCs w:val="23"/>
        </w:rPr>
        <w:t xml:space="preserve">lara </w:t>
      </w:r>
      <w:r w:rsidRPr="00E3355A">
        <w:rPr>
          <w:rFonts w:ascii="Times New Roman" w:hAnsi="Times New Roman" w:cs="Times New Roman"/>
          <w:sz w:val="23"/>
          <w:szCs w:val="23"/>
        </w:rPr>
        <w:t xml:space="preserve">tabi olmayan özel bir ihale olup kapalı zarf </w:t>
      </w:r>
      <w:r w:rsidR="00F71E46" w:rsidRPr="00E3355A">
        <w:rPr>
          <w:rFonts w:ascii="Times New Roman" w:hAnsi="Times New Roman" w:cs="Times New Roman"/>
          <w:sz w:val="23"/>
          <w:szCs w:val="23"/>
        </w:rPr>
        <w:t xml:space="preserve">teklif </w:t>
      </w:r>
      <w:r w:rsidRPr="00E3355A">
        <w:rPr>
          <w:rFonts w:ascii="Times New Roman" w:hAnsi="Times New Roman" w:cs="Times New Roman"/>
          <w:sz w:val="23"/>
          <w:szCs w:val="23"/>
        </w:rPr>
        <w:t xml:space="preserve">ve açık artırma usulü ile yapılacaktır. (20 Temmuz 2007 tarih ve 26588 sayılı Resmi Gazetede yayınlanan 2007/21 sayılı Başbakanlık Genelgesine istinaden) İhale tarih ve saatine kadar içerisinde yetki formu (Ek-I) ile teklif mektubunun (Ek-II) bulunduğu teklif zarfları kuruma teslim edilecektir. Teklif zarfının üstünde, bankanın adı, tam adresi bulunmalıdır. Teklif zarfının kapatıldığı yer imzalı olmalıdır. Şartnamede belirtilen saate kadar verilen teklifler sırasıyla alınacak ve teklif tutanağına kayıt edilecektir. Teklif sahibi </w:t>
      </w:r>
      <w:r w:rsidR="00F71E46" w:rsidRPr="00E3355A">
        <w:rPr>
          <w:rFonts w:ascii="Times New Roman" w:hAnsi="Times New Roman" w:cs="Times New Roman"/>
          <w:sz w:val="23"/>
          <w:szCs w:val="23"/>
        </w:rPr>
        <w:t xml:space="preserve">ihale salonunda </w:t>
      </w:r>
      <w:r w:rsidRPr="00E3355A">
        <w:rPr>
          <w:rFonts w:ascii="Times New Roman" w:hAnsi="Times New Roman" w:cs="Times New Roman"/>
          <w:sz w:val="23"/>
          <w:szCs w:val="23"/>
        </w:rPr>
        <w:t>hazır bulunmadığı takdirde posta ile gönderilen teklif son ve kesin teklif olarak kabul edilecektir. İhale son teklif verme saatine kadar Rektörlüğe (İhale Komisyonuna) ulaşmayan teklif mektupları değerlendirmeye alınmayacaktır.</w:t>
      </w:r>
    </w:p>
    <w:p w14:paraId="44625D7E" w14:textId="77777777" w:rsidR="0065740F" w:rsidRPr="00E3355A" w:rsidRDefault="0065740F" w:rsidP="0065740F">
      <w:pPr>
        <w:pStyle w:val="AralkYok"/>
        <w:jc w:val="both"/>
        <w:rPr>
          <w:rFonts w:ascii="Times New Roman" w:hAnsi="Times New Roman" w:cs="Times New Roman"/>
          <w:sz w:val="23"/>
          <w:szCs w:val="23"/>
        </w:rPr>
      </w:pPr>
    </w:p>
    <w:p w14:paraId="0CA97781" w14:textId="32756D8E"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İhale saatinde istekliler tarafından kapalı zarf içinde sunulan belgeler kontrol edilecek ve teklife yetkili olunduğunu gösteren belge ile teklif mektubunun bulunup bulunmadığı İhale Komisyonunca incelenecektir. Belgeleri eksik olan istekliler</w:t>
      </w:r>
      <w:r w:rsidR="0034623C" w:rsidRPr="00E3355A">
        <w:rPr>
          <w:rFonts w:ascii="Times New Roman" w:hAnsi="Times New Roman" w:cs="Times New Roman"/>
          <w:sz w:val="23"/>
          <w:szCs w:val="23"/>
        </w:rPr>
        <w:t>e açık artırma sonrası belge tamamlamaları için süre verilebilecektir</w:t>
      </w:r>
      <w:r w:rsidRPr="00E3355A">
        <w:rPr>
          <w:rFonts w:ascii="Times New Roman" w:hAnsi="Times New Roman" w:cs="Times New Roman"/>
          <w:sz w:val="23"/>
          <w:szCs w:val="23"/>
        </w:rPr>
        <w:t>. Belgeleri tam olan</w:t>
      </w:r>
      <w:r w:rsidR="0034623C" w:rsidRPr="00E3355A">
        <w:rPr>
          <w:rFonts w:ascii="Times New Roman" w:hAnsi="Times New Roman" w:cs="Times New Roman"/>
          <w:sz w:val="23"/>
          <w:szCs w:val="23"/>
        </w:rPr>
        <w:t xml:space="preserve"> ya da tamamlamaları için süre verilmesi komisyonca uygun bulunan</w:t>
      </w:r>
      <w:r w:rsidRPr="00E3355A">
        <w:rPr>
          <w:rFonts w:ascii="Times New Roman" w:hAnsi="Times New Roman" w:cs="Times New Roman"/>
          <w:sz w:val="23"/>
          <w:szCs w:val="23"/>
        </w:rPr>
        <w:t xml:space="preserve"> isteklilerin teklifleri, hazır bulunan isteklilerin huzurunda alınış sırasına göre açıklanarak, Teklif Mektupları Tutanağına, uygun olmayan teklifler ihale dışı bırakılarak Geçersiz Teklif Tutanağına kaydedilecektir. </w:t>
      </w:r>
      <w:r w:rsidR="0034623C" w:rsidRPr="00E3355A">
        <w:rPr>
          <w:rFonts w:ascii="Times New Roman" w:hAnsi="Times New Roman" w:cs="Times New Roman"/>
          <w:sz w:val="23"/>
          <w:szCs w:val="23"/>
        </w:rPr>
        <w:t xml:space="preserve">Teklifleri, Teklif Mektupları Tutanağına alınan tüm </w:t>
      </w:r>
      <w:r w:rsidRPr="00E3355A">
        <w:rPr>
          <w:rFonts w:ascii="Times New Roman" w:hAnsi="Times New Roman" w:cs="Times New Roman"/>
          <w:sz w:val="23"/>
          <w:szCs w:val="23"/>
        </w:rPr>
        <w:t>isteklilerle açık artırmaya geçilecektir. Komisyon</w:t>
      </w:r>
      <w:r w:rsidR="0040160C" w:rsidRPr="00E3355A">
        <w:rPr>
          <w:rFonts w:ascii="Times New Roman" w:hAnsi="Times New Roman" w:cs="Times New Roman"/>
          <w:sz w:val="23"/>
          <w:szCs w:val="23"/>
        </w:rPr>
        <w:t>,</w:t>
      </w:r>
      <w:r w:rsidRPr="00E3355A">
        <w:rPr>
          <w:rFonts w:ascii="Times New Roman" w:hAnsi="Times New Roman" w:cs="Times New Roman"/>
          <w:sz w:val="23"/>
          <w:szCs w:val="23"/>
        </w:rPr>
        <w:t xml:space="preserve"> açık artırma teklif turlarının her birinde asgari fiyat artırım tutarını belirleyebilir. Komisyon</w:t>
      </w:r>
      <w:r w:rsidR="0040160C" w:rsidRPr="00E3355A">
        <w:rPr>
          <w:rFonts w:ascii="Times New Roman" w:hAnsi="Times New Roman" w:cs="Times New Roman"/>
          <w:sz w:val="23"/>
          <w:szCs w:val="23"/>
        </w:rPr>
        <w:t xml:space="preserve">, </w:t>
      </w:r>
      <w:r w:rsidR="0040160C" w:rsidRPr="00E3355A">
        <w:rPr>
          <w:rFonts w:ascii="Times New Roman" w:hAnsi="Times New Roman" w:cs="Times New Roman"/>
          <w:sz w:val="23"/>
          <w:szCs w:val="23"/>
        </w:rPr>
        <w:lastRenderedPageBreak/>
        <w:t xml:space="preserve">istekli bankaların talebi üzerine </w:t>
      </w:r>
      <w:r w:rsidR="005C35C1" w:rsidRPr="00E3355A">
        <w:rPr>
          <w:rFonts w:ascii="Times New Roman" w:hAnsi="Times New Roman" w:cs="Times New Roman"/>
          <w:sz w:val="23"/>
          <w:szCs w:val="23"/>
        </w:rPr>
        <w:t xml:space="preserve">ihale sırasında görüşme/değerlendirme </w:t>
      </w:r>
      <w:r w:rsidRPr="00E3355A">
        <w:rPr>
          <w:rFonts w:ascii="Times New Roman" w:hAnsi="Times New Roman" w:cs="Times New Roman"/>
          <w:sz w:val="23"/>
          <w:szCs w:val="23"/>
        </w:rPr>
        <w:t>yapabilmek için tur bitimlerinde ihaleye ara verebilecek</w:t>
      </w:r>
      <w:r w:rsidR="0040160C" w:rsidRPr="00E3355A">
        <w:rPr>
          <w:rFonts w:ascii="Times New Roman" w:hAnsi="Times New Roman" w:cs="Times New Roman"/>
          <w:sz w:val="23"/>
          <w:szCs w:val="23"/>
        </w:rPr>
        <w:t>t</w:t>
      </w:r>
      <w:r w:rsidRPr="00E3355A">
        <w:rPr>
          <w:rFonts w:ascii="Times New Roman" w:hAnsi="Times New Roman" w:cs="Times New Roman"/>
          <w:sz w:val="23"/>
          <w:szCs w:val="23"/>
        </w:rPr>
        <w:t>ir.</w:t>
      </w:r>
    </w:p>
    <w:p w14:paraId="5C5A4356" w14:textId="77777777" w:rsidR="0065740F" w:rsidRPr="00E3355A" w:rsidRDefault="0065740F" w:rsidP="0065740F">
      <w:pPr>
        <w:pStyle w:val="AralkYok"/>
        <w:jc w:val="both"/>
        <w:rPr>
          <w:rFonts w:ascii="Times New Roman" w:hAnsi="Times New Roman" w:cs="Times New Roman"/>
          <w:sz w:val="23"/>
          <w:szCs w:val="23"/>
        </w:rPr>
      </w:pPr>
    </w:p>
    <w:p w14:paraId="0DD63248" w14:textId="6234C482"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Komisyon, banka </w:t>
      </w:r>
      <w:proofErr w:type="gramStart"/>
      <w:r w:rsidRPr="00E3355A">
        <w:rPr>
          <w:rFonts w:ascii="Times New Roman" w:hAnsi="Times New Roman" w:cs="Times New Roman"/>
          <w:sz w:val="23"/>
          <w:szCs w:val="23"/>
        </w:rPr>
        <w:t>promosyonuna</w:t>
      </w:r>
      <w:proofErr w:type="gramEnd"/>
      <w:r w:rsidRPr="00E3355A">
        <w:rPr>
          <w:rFonts w:ascii="Times New Roman" w:hAnsi="Times New Roman" w:cs="Times New Roman"/>
          <w:sz w:val="23"/>
          <w:szCs w:val="23"/>
        </w:rPr>
        <w:t xml:space="preserve"> ilişkin ihaleyi hiçbir gerekçe göstermeksizin yapıp yapmamaya, yapılmış olan ihaleyi iptal etmeye yetkilidir. Böyle bir durumda isteklilerce herhangi bir hak ileri sürülemez ve kurumdan herhangi bir talepte bulunulamaz.</w:t>
      </w:r>
    </w:p>
    <w:p w14:paraId="6D53A72E" w14:textId="77777777" w:rsidR="0065740F" w:rsidRPr="00E3355A" w:rsidRDefault="0065740F" w:rsidP="0065740F">
      <w:pPr>
        <w:pStyle w:val="AralkYok"/>
        <w:jc w:val="both"/>
        <w:rPr>
          <w:rFonts w:ascii="Times New Roman" w:hAnsi="Times New Roman" w:cs="Times New Roman"/>
          <w:sz w:val="23"/>
          <w:szCs w:val="23"/>
        </w:rPr>
      </w:pPr>
    </w:p>
    <w:p w14:paraId="3D41844D" w14:textId="4B405DE6"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Komisyon</w:t>
      </w:r>
      <w:r w:rsidR="00BD6046" w:rsidRPr="00E3355A">
        <w:rPr>
          <w:rFonts w:ascii="Times New Roman" w:hAnsi="Times New Roman" w:cs="Times New Roman"/>
          <w:sz w:val="23"/>
          <w:szCs w:val="23"/>
        </w:rPr>
        <w:t>ca</w:t>
      </w:r>
      <w:r w:rsidRPr="00E3355A">
        <w:rPr>
          <w:rFonts w:ascii="Times New Roman" w:hAnsi="Times New Roman" w:cs="Times New Roman"/>
          <w:sz w:val="23"/>
          <w:szCs w:val="23"/>
        </w:rPr>
        <w:t xml:space="preserve">, </w:t>
      </w:r>
      <w:r w:rsidR="0034623C" w:rsidRPr="00E3355A">
        <w:rPr>
          <w:rFonts w:ascii="Times New Roman" w:hAnsi="Times New Roman" w:cs="Times New Roman"/>
          <w:sz w:val="23"/>
          <w:szCs w:val="23"/>
        </w:rPr>
        <w:t>açık artırma turlarında sözlü olarak verilen teklifler Artırma Tutanağına kaydedilerek teklif sahi</w:t>
      </w:r>
      <w:r w:rsidR="005C35C1" w:rsidRPr="00E3355A">
        <w:rPr>
          <w:rFonts w:ascii="Times New Roman" w:hAnsi="Times New Roman" w:cs="Times New Roman"/>
          <w:sz w:val="23"/>
          <w:szCs w:val="23"/>
        </w:rPr>
        <w:t>bi banka yetkililerinin</w:t>
      </w:r>
      <w:r w:rsidR="0034623C" w:rsidRPr="00E3355A">
        <w:rPr>
          <w:rFonts w:ascii="Times New Roman" w:hAnsi="Times New Roman" w:cs="Times New Roman"/>
          <w:sz w:val="23"/>
          <w:szCs w:val="23"/>
        </w:rPr>
        <w:t xml:space="preserve"> imzaları da tutanağa alınır.</w:t>
      </w:r>
      <w:r w:rsidRPr="00E3355A">
        <w:rPr>
          <w:rFonts w:ascii="Times New Roman" w:hAnsi="Times New Roman" w:cs="Times New Roman"/>
          <w:sz w:val="23"/>
          <w:szCs w:val="23"/>
        </w:rPr>
        <w:t xml:space="preserve"> </w:t>
      </w:r>
      <w:r w:rsidRPr="00E3355A">
        <w:rPr>
          <w:rFonts w:ascii="Times New Roman" w:hAnsi="Times New Roman" w:cs="Times New Roman"/>
          <w:b/>
          <w:sz w:val="23"/>
          <w:szCs w:val="23"/>
        </w:rPr>
        <w:t xml:space="preserve">Bu ihalede tekliflerin değerlendirilmesinde; “en avantajlı teklif” olarak </w:t>
      </w:r>
      <w:r w:rsidR="0062266E" w:rsidRPr="00E3355A">
        <w:rPr>
          <w:rFonts w:ascii="Times New Roman" w:hAnsi="Times New Roman" w:cs="Times New Roman"/>
          <w:b/>
          <w:sz w:val="23"/>
          <w:szCs w:val="23"/>
        </w:rPr>
        <w:t xml:space="preserve">teklif verenin </w:t>
      </w:r>
      <w:r w:rsidRPr="00E3355A">
        <w:rPr>
          <w:rFonts w:ascii="Times New Roman" w:hAnsi="Times New Roman" w:cs="Times New Roman"/>
          <w:b/>
          <w:sz w:val="23"/>
          <w:szCs w:val="23"/>
        </w:rPr>
        <w:t xml:space="preserve">şartnamede belirtilen tüm şartları kabul ettiği ve </w:t>
      </w:r>
      <w:proofErr w:type="gramStart"/>
      <w:r w:rsidRPr="00E3355A">
        <w:rPr>
          <w:rFonts w:ascii="Times New Roman" w:hAnsi="Times New Roman" w:cs="Times New Roman"/>
          <w:b/>
          <w:sz w:val="23"/>
          <w:szCs w:val="23"/>
        </w:rPr>
        <w:t>promosyon</w:t>
      </w:r>
      <w:proofErr w:type="gramEnd"/>
      <w:r w:rsidRPr="00E3355A">
        <w:rPr>
          <w:rFonts w:ascii="Times New Roman" w:hAnsi="Times New Roman" w:cs="Times New Roman"/>
          <w:b/>
          <w:sz w:val="23"/>
          <w:szCs w:val="23"/>
        </w:rPr>
        <w:t xml:space="preserve"> olarak verilen en yüksek fiyat teklifi esas alınacaktır.</w:t>
      </w:r>
      <w:r w:rsidRPr="00E3355A">
        <w:rPr>
          <w:rFonts w:ascii="Times New Roman" w:hAnsi="Times New Roman" w:cs="Times New Roman"/>
          <w:sz w:val="23"/>
          <w:szCs w:val="23"/>
        </w:rPr>
        <w:t xml:space="preserve"> İhale üzerinde kalan istekli bankaya bu karar yazılı olarak bildirilecek ve sözleşmeye davet edilecektir. İstekli bankanın, bu davetin tebliğ tarihini izleyen 10 (On) gün içinde sözleşmeyi imzalaması şarttır. En avantajlı tekli</w:t>
      </w:r>
      <w:r w:rsidR="00DF2761" w:rsidRPr="00E3355A">
        <w:rPr>
          <w:rFonts w:ascii="Times New Roman" w:hAnsi="Times New Roman" w:cs="Times New Roman"/>
          <w:sz w:val="23"/>
          <w:szCs w:val="23"/>
        </w:rPr>
        <w:t>f</w:t>
      </w:r>
      <w:r w:rsidRPr="00E3355A">
        <w:rPr>
          <w:rFonts w:ascii="Times New Roman" w:hAnsi="Times New Roman" w:cs="Times New Roman"/>
          <w:sz w:val="23"/>
          <w:szCs w:val="23"/>
        </w:rPr>
        <w:t xml:space="preserve"> sahibi banka sözleşmeyi imzalamaktan kaçınırsa, en avantajlı ikinci teklif sahibi banka sözleşmeye davet edil</w:t>
      </w:r>
      <w:r w:rsidR="00F71E46" w:rsidRPr="00E3355A">
        <w:rPr>
          <w:rFonts w:ascii="Times New Roman" w:hAnsi="Times New Roman" w:cs="Times New Roman"/>
          <w:sz w:val="23"/>
          <w:szCs w:val="23"/>
        </w:rPr>
        <w:t>ebilir ya da ihale iptal edilebilir</w:t>
      </w:r>
      <w:r w:rsidRPr="00E3355A">
        <w:rPr>
          <w:rFonts w:ascii="Times New Roman" w:hAnsi="Times New Roman" w:cs="Times New Roman"/>
          <w:sz w:val="23"/>
          <w:szCs w:val="23"/>
        </w:rPr>
        <w:t>.</w:t>
      </w:r>
    </w:p>
    <w:p w14:paraId="157D49BA" w14:textId="77777777" w:rsidR="0065740F" w:rsidRPr="00E3355A" w:rsidRDefault="0065740F" w:rsidP="0065740F">
      <w:pPr>
        <w:pStyle w:val="AralkYok"/>
        <w:jc w:val="both"/>
        <w:rPr>
          <w:rFonts w:ascii="Times New Roman" w:hAnsi="Times New Roman" w:cs="Times New Roman"/>
          <w:sz w:val="23"/>
          <w:szCs w:val="23"/>
        </w:rPr>
      </w:pPr>
    </w:p>
    <w:p w14:paraId="0282308D" w14:textId="264E8D74" w:rsidR="0065740F" w:rsidRPr="00E3355A" w:rsidRDefault="0065740F" w:rsidP="003B5AE7">
      <w:pPr>
        <w:pStyle w:val="AralkYok"/>
        <w:numPr>
          <w:ilvl w:val="0"/>
          <w:numId w:val="1"/>
        </w:numPr>
        <w:jc w:val="both"/>
        <w:rPr>
          <w:rFonts w:ascii="Times New Roman" w:hAnsi="Times New Roman" w:cs="Times New Roman"/>
          <w:sz w:val="23"/>
          <w:szCs w:val="23"/>
        </w:rPr>
      </w:pPr>
      <w:proofErr w:type="gramStart"/>
      <w:r w:rsidRPr="00E3355A">
        <w:rPr>
          <w:rFonts w:ascii="Times New Roman" w:hAnsi="Times New Roman" w:cs="Times New Roman"/>
          <w:sz w:val="23"/>
          <w:szCs w:val="23"/>
        </w:rPr>
        <w:t xml:space="preserve">Sözleşmenin imzalanmasından </w:t>
      </w:r>
      <w:r w:rsidR="00605CC3" w:rsidRPr="00E3355A">
        <w:rPr>
          <w:rFonts w:ascii="Times New Roman" w:hAnsi="Times New Roman" w:cs="Times New Roman"/>
          <w:sz w:val="23"/>
          <w:szCs w:val="23"/>
        </w:rPr>
        <w:t xml:space="preserve">hemen </w:t>
      </w:r>
      <w:r w:rsidRPr="00E3355A">
        <w:rPr>
          <w:rFonts w:ascii="Times New Roman" w:hAnsi="Times New Roman" w:cs="Times New Roman"/>
          <w:sz w:val="23"/>
          <w:szCs w:val="23"/>
        </w:rPr>
        <w:t xml:space="preserve">sonra </w:t>
      </w:r>
      <w:r w:rsidR="00605CC3" w:rsidRPr="00E3355A">
        <w:rPr>
          <w:rFonts w:ascii="Times New Roman" w:hAnsi="Times New Roman" w:cs="Times New Roman"/>
          <w:sz w:val="23"/>
          <w:szCs w:val="23"/>
        </w:rPr>
        <w:t xml:space="preserve">(ilk maaş ödemesinden en az 15 gün öncesine kadar) </w:t>
      </w:r>
      <w:r w:rsidRPr="00E3355A">
        <w:rPr>
          <w:rFonts w:ascii="Times New Roman" w:hAnsi="Times New Roman" w:cs="Times New Roman"/>
          <w:sz w:val="23"/>
          <w:szCs w:val="23"/>
        </w:rPr>
        <w:t>banka, maaş ve diğer ödemeler için gerekli tüm işlemleri tamamlayacak ve kurum personelinin mağdur olmaması için g</w:t>
      </w:r>
      <w:r w:rsidR="00605CC3" w:rsidRPr="00E3355A">
        <w:rPr>
          <w:rFonts w:ascii="Times New Roman" w:hAnsi="Times New Roman" w:cs="Times New Roman"/>
          <w:sz w:val="23"/>
          <w:szCs w:val="23"/>
        </w:rPr>
        <w:t>erekli tüm tedbirleri alacak, Üniversite bünyesinde gösterilen yerde oluşturacağı başvuru noktasında hesap açma işlemlerini tamamlayacak, ilk hesap açılış işlemleri için personel tarafından şubeye gidilmesini talep etmeyecektir.</w:t>
      </w:r>
      <w:proofErr w:type="gramEnd"/>
    </w:p>
    <w:p w14:paraId="123F7BD6" w14:textId="77777777" w:rsidR="00507F11" w:rsidRPr="00E3355A" w:rsidRDefault="00507F11" w:rsidP="00507F11">
      <w:pPr>
        <w:pStyle w:val="ListeParagraf"/>
        <w:rPr>
          <w:sz w:val="23"/>
          <w:szCs w:val="23"/>
        </w:rPr>
      </w:pPr>
    </w:p>
    <w:p w14:paraId="6E05CA9B" w14:textId="77777777" w:rsidR="00E3355A" w:rsidRDefault="00E3355A" w:rsidP="0065740F">
      <w:pPr>
        <w:pStyle w:val="AralkYok"/>
        <w:rPr>
          <w:rFonts w:ascii="Times New Roman" w:hAnsi="Times New Roman" w:cs="Times New Roman"/>
          <w:b/>
          <w:bCs/>
          <w:sz w:val="23"/>
          <w:szCs w:val="23"/>
        </w:rPr>
      </w:pPr>
    </w:p>
    <w:p w14:paraId="629F8C8B" w14:textId="2C26F806"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CEZAİ HÜKÜMLER</w:t>
      </w:r>
    </w:p>
    <w:p w14:paraId="1DDF9D25" w14:textId="77777777" w:rsidR="0065740F" w:rsidRPr="00E3355A" w:rsidRDefault="0065740F" w:rsidP="0065740F">
      <w:pPr>
        <w:pStyle w:val="AralkYok"/>
        <w:rPr>
          <w:rFonts w:ascii="Times New Roman" w:hAnsi="Times New Roman" w:cs="Times New Roman"/>
          <w:b/>
          <w:bCs/>
          <w:sz w:val="23"/>
          <w:szCs w:val="23"/>
        </w:rPr>
      </w:pPr>
    </w:p>
    <w:p w14:paraId="5852C22C" w14:textId="04D7607F"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Sözleşme yapılan bankanın herhangi bir sebeple kapanması, ticari faaliyetinin durdurulması ya da sona erdirilmesi halinde sözleşme kendiliğinden sona erer. Ayrıca, en az </w:t>
      </w:r>
      <w:r w:rsidR="005C35C1" w:rsidRPr="00E3355A">
        <w:rPr>
          <w:rFonts w:ascii="Times New Roman" w:hAnsi="Times New Roman" w:cs="Times New Roman"/>
          <w:sz w:val="23"/>
          <w:szCs w:val="23"/>
        </w:rPr>
        <w:t>2</w:t>
      </w:r>
      <w:r w:rsidRPr="00E3355A">
        <w:rPr>
          <w:rFonts w:ascii="Times New Roman" w:hAnsi="Times New Roman" w:cs="Times New Roman"/>
          <w:sz w:val="23"/>
          <w:szCs w:val="23"/>
        </w:rPr>
        <w:t xml:space="preserve"> (</w:t>
      </w:r>
      <w:r w:rsidR="005C35C1" w:rsidRPr="00E3355A">
        <w:rPr>
          <w:rFonts w:ascii="Times New Roman" w:hAnsi="Times New Roman" w:cs="Times New Roman"/>
          <w:sz w:val="23"/>
          <w:szCs w:val="23"/>
        </w:rPr>
        <w:t>iki</w:t>
      </w:r>
      <w:r w:rsidRPr="00E3355A">
        <w:rPr>
          <w:rFonts w:ascii="Times New Roman" w:hAnsi="Times New Roman" w:cs="Times New Roman"/>
          <w:sz w:val="23"/>
          <w:szCs w:val="23"/>
        </w:rPr>
        <w:t xml:space="preserve">) ay öncesinden haber vermek suretiyle taraflar </w:t>
      </w:r>
      <w:r w:rsidRPr="00E3355A">
        <w:rPr>
          <w:rFonts w:ascii="Times New Roman" w:hAnsi="Times New Roman" w:cs="Times New Roman"/>
          <w:b/>
          <w:sz w:val="23"/>
          <w:szCs w:val="23"/>
        </w:rPr>
        <w:t xml:space="preserve">karşılıklı anlaşarak </w:t>
      </w:r>
      <w:r w:rsidRPr="00E3355A">
        <w:rPr>
          <w:rFonts w:ascii="Times New Roman" w:hAnsi="Times New Roman" w:cs="Times New Roman"/>
          <w:sz w:val="23"/>
          <w:szCs w:val="23"/>
        </w:rPr>
        <w:t>sözleşmeyi sona erdirebilir. Bu durumlarda taraflar hak iddia edemez.</w:t>
      </w:r>
      <w:r w:rsidR="00F71E46" w:rsidRPr="00E3355A">
        <w:rPr>
          <w:rFonts w:ascii="Times New Roman" w:hAnsi="Times New Roman" w:cs="Times New Roman"/>
          <w:sz w:val="23"/>
          <w:szCs w:val="23"/>
        </w:rPr>
        <w:t xml:space="preserve"> </w:t>
      </w:r>
    </w:p>
    <w:p w14:paraId="68FBD178" w14:textId="77777777" w:rsidR="00F71E46" w:rsidRPr="00E3355A" w:rsidRDefault="00F71E46" w:rsidP="00F71E46">
      <w:pPr>
        <w:pStyle w:val="ListeParagraf"/>
        <w:rPr>
          <w:sz w:val="23"/>
          <w:szCs w:val="23"/>
        </w:rPr>
      </w:pPr>
    </w:p>
    <w:p w14:paraId="135EE037" w14:textId="43A5C7F2" w:rsidR="00F71E46" w:rsidRPr="00E3355A" w:rsidRDefault="00F71E46" w:rsidP="00F71E46">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Üniversite</w:t>
      </w:r>
      <w:r w:rsidR="00A55A7A" w:rsidRPr="00E3355A">
        <w:rPr>
          <w:rFonts w:ascii="Times New Roman" w:hAnsi="Times New Roman" w:cs="Times New Roman"/>
          <w:sz w:val="23"/>
          <w:szCs w:val="23"/>
        </w:rPr>
        <w:t>nin</w:t>
      </w:r>
      <w:r w:rsidR="00BD1F8A" w:rsidRPr="00E3355A">
        <w:rPr>
          <w:rFonts w:ascii="Times New Roman" w:hAnsi="Times New Roman" w:cs="Times New Roman"/>
          <w:sz w:val="23"/>
          <w:szCs w:val="23"/>
        </w:rPr>
        <w:t>,</w:t>
      </w:r>
      <w:r w:rsidRPr="00E3355A">
        <w:rPr>
          <w:rFonts w:ascii="Times New Roman" w:hAnsi="Times New Roman" w:cs="Times New Roman"/>
          <w:sz w:val="23"/>
          <w:szCs w:val="23"/>
        </w:rPr>
        <w:t xml:space="preserve"> sözleşme süresi içerisinde sözleşmeyi herhangi bir gerekçe göstermeden tek taraflı feshetmek istediğini yazılı olarak Bankaya ilet</w:t>
      </w:r>
      <w:r w:rsidR="00A55A7A" w:rsidRPr="00E3355A">
        <w:rPr>
          <w:rFonts w:ascii="Times New Roman" w:hAnsi="Times New Roman" w:cs="Times New Roman"/>
          <w:sz w:val="23"/>
          <w:szCs w:val="23"/>
        </w:rPr>
        <w:t>mesi ya da sözleşme ve/veya işbu şartname hükümlerine aykırı hareket etmesi durumunda</w:t>
      </w:r>
      <w:r w:rsidRPr="00E3355A">
        <w:rPr>
          <w:rFonts w:ascii="Times New Roman" w:hAnsi="Times New Roman" w:cs="Times New Roman"/>
          <w:sz w:val="23"/>
          <w:szCs w:val="23"/>
        </w:rPr>
        <w:t xml:space="preserve">, </w:t>
      </w:r>
      <w:r w:rsidR="00BD1F8A" w:rsidRPr="00E3355A">
        <w:rPr>
          <w:rFonts w:ascii="Times New Roman" w:hAnsi="Times New Roman" w:cs="Times New Roman"/>
          <w:sz w:val="23"/>
          <w:szCs w:val="23"/>
        </w:rPr>
        <w:t>fesih</w:t>
      </w:r>
      <w:r w:rsidR="00A55A7A" w:rsidRPr="00E3355A">
        <w:rPr>
          <w:rFonts w:ascii="Times New Roman" w:hAnsi="Times New Roman" w:cs="Times New Roman"/>
          <w:sz w:val="23"/>
          <w:szCs w:val="23"/>
        </w:rPr>
        <w:t>/aykırı davranış</w:t>
      </w:r>
      <w:r w:rsidR="00BD1F8A" w:rsidRPr="00E3355A">
        <w:rPr>
          <w:rFonts w:ascii="Times New Roman" w:hAnsi="Times New Roman" w:cs="Times New Roman"/>
          <w:sz w:val="23"/>
          <w:szCs w:val="23"/>
        </w:rPr>
        <w:t xml:space="preserve"> tarihine kadar bankaca </w:t>
      </w:r>
      <w:r w:rsidR="002B24BB" w:rsidRPr="00E3355A">
        <w:rPr>
          <w:rFonts w:ascii="Times New Roman" w:hAnsi="Times New Roman" w:cs="Times New Roman"/>
          <w:sz w:val="23"/>
          <w:szCs w:val="23"/>
        </w:rPr>
        <w:t xml:space="preserve">Kurum personeline </w:t>
      </w:r>
      <w:r w:rsidR="00BD1F8A" w:rsidRPr="00E3355A">
        <w:rPr>
          <w:rFonts w:ascii="Times New Roman" w:hAnsi="Times New Roman" w:cs="Times New Roman"/>
          <w:sz w:val="23"/>
          <w:szCs w:val="23"/>
        </w:rPr>
        <w:t>ödenmiş</w:t>
      </w:r>
      <w:r w:rsidR="00A55A7A" w:rsidRPr="00E3355A">
        <w:rPr>
          <w:rFonts w:ascii="Times New Roman" w:hAnsi="Times New Roman" w:cs="Times New Roman"/>
          <w:sz w:val="23"/>
          <w:szCs w:val="23"/>
        </w:rPr>
        <w:t xml:space="preserve"> </w:t>
      </w:r>
      <w:r w:rsidR="00BD1F8A" w:rsidRPr="00E3355A">
        <w:rPr>
          <w:rFonts w:ascii="Times New Roman" w:hAnsi="Times New Roman" w:cs="Times New Roman"/>
          <w:sz w:val="23"/>
          <w:szCs w:val="23"/>
        </w:rPr>
        <w:t xml:space="preserve">toplam </w:t>
      </w:r>
      <w:proofErr w:type="gramStart"/>
      <w:r w:rsidR="00BD1F8A" w:rsidRPr="00E3355A">
        <w:rPr>
          <w:rFonts w:ascii="Times New Roman" w:hAnsi="Times New Roman" w:cs="Times New Roman"/>
          <w:sz w:val="23"/>
          <w:szCs w:val="23"/>
        </w:rPr>
        <w:t>promosyon</w:t>
      </w:r>
      <w:proofErr w:type="gramEnd"/>
      <w:r w:rsidR="00BD1F8A" w:rsidRPr="00E3355A">
        <w:rPr>
          <w:rFonts w:ascii="Times New Roman" w:hAnsi="Times New Roman" w:cs="Times New Roman"/>
          <w:sz w:val="23"/>
          <w:szCs w:val="23"/>
        </w:rPr>
        <w:t xml:space="preserve"> tutarından, sözleşmenin yürürlükte bulunduğu süreye isabet eden (hak edilmiş) tutar </w:t>
      </w:r>
      <w:r w:rsidR="00A55A7A" w:rsidRPr="00E3355A">
        <w:rPr>
          <w:rFonts w:ascii="Times New Roman" w:hAnsi="Times New Roman" w:cs="Times New Roman"/>
          <w:sz w:val="23"/>
          <w:szCs w:val="23"/>
        </w:rPr>
        <w:t xml:space="preserve">ile 13’üncü madde kapsamında görevden ayrılan tüm personel tarafından iade edilen tutar </w:t>
      </w:r>
      <w:r w:rsidR="00BD1F8A" w:rsidRPr="00E3355A">
        <w:rPr>
          <w:rFonts w:ascii="Times New Roman" w:hAnsi="Times New Roman" w:cs="Times New Roman"/>
          <w:sz w:val="23"/>
          <w:szCs w:val="23"/>
        </w:rPr>
        <w:t xml:space="preserve">düşülerek bulunacak (fesih sonrası döneme isabet eden) toplam tutarı </w:t>
      </w:r>
      <w:r w:rsidR="00A55A7A" w:rsidRPr="00E3355A">
        <w:rPr>
          <w:rFonts w:ascii="Times New Roman" w:hAnsi="Times New Roman" w:cs="Times New Roman"/>
          <w:sz w:val="23"/>
          <w:szCs w:val="23"/>
        </w:rPr>
        <w:t>%1</w:t>
      </w:r>
      <w:r w:rsidR="00AF66E6" w:rsidRPr="00E3355A">
        <w:rPr>
          <w:rFonts w:ascii="Times New Roman" w:hAnsi="Times New Roman" w:cs="Times New Roman"/>
          <w:sz w:val="23"/>
          <w:szCs w:val="23"/>
        </w:rPr>
        <w:t xml:space="preserve"> (yüzde bir) </w:t>
      </w:r>
      <w:r w:rsidR="00A55A7A" w:rsidRPr="00E3355A">
        <w:rPr>
          <w:rFonts w:ascii="Times New Roman" w:hAnsi="Times New Roman" w:cs="Times New Roman"/>
          <w:sz w:val="23"/>
          <w:szCs w:val="23"/>
        </w:rPr>
        <w:t xml:space="preserve"> fazlası ile </w:t>
      </w:r>
      <w:r w:rsidR="00BD1F8A" w:rsidRPr="00E3355A">
        <w:rPr>
          <w:rFonts w:ascii="Times New Roman" w:hAnsi="Times New Roman" w:cs="Times New Roman"/>
          <w:sz w:val="23"/>
          <w:szCs w:val="23"/>
        </w:rPr>
        <w:t>fesih</w:t>
      </w:r>
      <w:r w:rsidR="00A55A7A" w:rsidRPr="00E3355A">
        <w:rPr>
          <w:rFonts w:ascii="Times New Roman" w:hAnsi="Times New Roman" w:cs="Times New Roman"/>
          <w:sz w:val="23"/>
          <w:szCs w:val="23"/>
        </w:rPr>
        <w:t>/aykırı davranış</w:t>
      </w:r>
      <w:r w:rsidR="00BD1F8A" w:rsidRPr="00E3355A">
        <w:rPr>
          <w:rFonts w:ascii="Times New Roman" w:hAnsi="Times New Roman" w:cs="Times New Roman"/>
          <w:sz w:val="23"/>
          <w:szCs w:val="23"/>
        </w:rPr>
        <w:t xml:space="preserve"> tarihinden </w:t>
      </w:r>
      <w:r w:rsidR="00A55A7A" w:rsidRPr="00E3355A">
        <w:rPr>
          <w:rFonts w:ascii="Times New Roman" w:hAnsi="Times New Roman" w:cs="Times New Roman"/>
          <w:sz w:val="23"/>
          <w:szCs w:val="23"/>
        </w:rPr>
        <w:t xml:space="preserve">geçerli olmak üzere ilk yazılı talep tarihinden </w:t>
      </w:r>
      <w:r w:rsidR="00BD1F8A" w:rsidRPr="00E3355A">
        <w:rPr>
          <w:rFonts w:ascii="Times New Roman" w:hAnsi="Times New Roman" w:cs="Times New Roman"/>
          <w:sz w:val="23"/>
          <w:szCs w:val="23"/>
        </w:rPr>
        <w:t xml:space="preserve">itibaren </w:t>
      </w:r>
      <w:r w:rsidR="002B24BB" w:rsidRPr="00E3355A">
        <w:rPr>
          <w:rFonts w:ascii="Times New Roman" w:hAnsi="Times New Roman" w:cs="Times New Roman"/>
          <w:sz w:val="23"/>
          <w:szCs w:val="23"/>
        </w:rPr>
        <w:t>2</w:t>
      </w:r>
      <w:r w:rsidR="00BD1F8A" w:rsidRPr="00E3355A">
        <w:rPr>
          <w:rFonts w:ascii="Times New Roman" w:hAnsi="Times New Roman" w:cs="Times New Roman"/>
          <w:sz w:val="23"/>
          <w:szCs w:val="23"/>
        </w:rPr>
        <w:t xml:space="preserve"> (</w:t>
      </w:r>
      <w:r w:rsidR="002B24BB" w:rsidRPr="00E3355A">
        <w:rPr>
          <w:rFonts w:ascii="Times New Roman" w:hAnsi="Times New Roman" w:cs="Times New Roman"/>
          <w:sz w:val="23"/>
          <w:szCs w:val="23"/>
        </w:rPr>
        <w:t>İki</w:t>
      </w:r>
      <w:r w:rsidR="00BD1F8A" w:rsidRPr="00E3355A">
        <w:rPr>
          <w:rFonts w:ascii="Times New Roman" w:hAnsi="Times New Roman" w:cs="Times New Roman"/>
          <w:sz w:val="23"/>
          <w:szCs w:val="23"/>
        </w:rPr>
        <w:t xml:space="preserve">) ay içerisinde nakden ve </w:t>
      </w:r>
      <w:r w:rsidR="0040160C" w:rsidRPr="00E3355A">
        <w:rPr>
          <w:rFonts w:ascii="Times New Roman" w:hAnsi="Times New Roman" w:cs="Times New Roman"/>
          <w:sz w:val="23"/>
          <w:szCs w:val="23"/>
        </w:rPr>
        <w:t>defaten</w:t>
      </w:r>
      <w:r w:rsidR="00BD1F8A" w:rsidRPr="00E3355A">
        <w:rPr>
          <w:rFonts w:ascii="Times New Roman" w:hAnsi="Times New Roman" w:cs="Times New Roman"/>
          <w:sz w:val="23"/>
          <w:szCs w:val="23"/>
        </w:rPr>
        <w:t xml:space="preserve"> ödeyecektir. Bu usulle fesih</w:t>
      </w:r>
      <w:r w:rsidR="00A55A7A" w:rsidRPr="00E3355A">
        <w:rPr>
          <w:rFonts w:ascii="Times New Roman" w:hAnsi="Times New Roman" w:cs="Times New Roman"/>
          <w:sz w:val="23"/>
          <w:szCs w:val="23"/>
        </w:rPr>
        <w:t>/aykırı davranış</w:t>
      </w:r>
      <w:r w:rsidR="00BD1F8A" w:rsidRPr="00E3355A">
        <w:rPr>
          <w:rFonts w:ascii="Times New Roman" w:hAnsi="Times New Roman" w:cs="Times New Roman"/>
          <w:sz w:val="23"/>
          <w:szCs w:val="23"/>
        </w:rPr>
        <w:t xml:space="preserve"> durumunda</w:t>
      </w:r>
      <w:r w:rsidR="00A55A7A" w:rsidRPr="00E3355A">
        <w:rPr>
          <w:rFonts w:ascii="Times New Roman" w:hAnsi="Times New Roman" w:cs="Times New Roman"/>
          <w:sz w:val="23"/>
          <w:szCs w:val="23"/>
        </w:rPr>
        <w:t xml:space="preserve">, bu maddede belirtilen tutar haricinde Banka tarafından </w:t>
      </w:r>
      <w:r w:rsidR="002B24BB" w:rsidRPr="00E3355A">
        <w:rPr>
          <w:rFonts w:ascii="Times New Roman" w:hAnsi="Times New Roman" w:cs="Times New Roman"/>
          <w:sz w:val="23"/>
          <w:szCs w:val="23"/>
        </w:rPr>
        <w:t xml:space="preserve">tazminat, ceza-i şart, zarar karşılığı </w:t>
      </w:r>
      <w:r w:rsidR="00A55A7A" w:rsidRPr="00E3355A">
        <w:rPr>
          <w:rFonts w:ascii="Times New Roman" w:hAnsi="Times New Roman" w:cs="Times New Roman"/>
          <w:sz w:val="23"/>
          <w:szCs w:val="23"/>
        </w:rPr>
        <w:t xml:space="preserve">gibi başkaca </w:t>
      </w:r>
      <w:r w:rsidR="002B24BB" w:rsidRPr="00E3355A">
        <w:rPr>
          <w:rFonts w:ascii="Times New Roman" w:hAnsi="Times New Roman" w:cs="Times New Roman"/>
          <w:sz w:val="23"/>
          <w:szCs w:val="23"/>
        </w:rPr>
        <w:t xml:space="preserve">herhangi bir adla </w:t>
      </w:r>
      <w:r w:rsidR="00BD1F8A" w:rsidRPr="00E3355A">
        <w:rPr>
          <w:rFonts w:ascii="Times New Roman" w:hAnsi="Times New Roman" w:cs="Times New Roman"/>
          <w:sz w:val="23"/>
          <w:szCs w:val="23"/>
        </w:rPr>
        <w:t>hak iddia edilmeyecektir.</w:t>
      </w:r>
    </w:p>
    <w:p w14:paraId="79F00286" w14:textId="77777777" w:rsidR="0065740F" w:rsidRPr="00E3355A" w:rsidRDefault="0065740F" w:rsidP="0065740F">
      <w:pPr>
        <w:pStyle w:val="AralkYok"/>
        <w:jc w:val="both"/>
        <w:rPr>
          <w:rFonts w:ascii="Times New Roman" w:hAnsi="Times New Roman" w:cs="Times New Roman"/>
          <w:sz w:val="23"/>
          <w:szCs w:val="23"/>
        </w:rPr>
      </w:pPr>
    </w:p>
    <w:p w14:paraId="379BDC37" w14:textId="26CB511A" w:rsidR="003B5AE7" w:rsidRPr="00E3355A" w:rsidRDefault="0065740F" w:rsidP="0062266E">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Sözleşme yapılan banka, </w:t>
      </w:r>
      <w:r w:rsidR="0062266E" w:rsidRPr="00E3355A">
        <w:rPr>
          <w:rFonts w:ascii="Times New Roman" w:hAnsi="Times New Roman" w:cs="Times New Roman"/>
          <w:sz w:val="23"/>
          <w:szCs w:val="23"/>
        </w:rPr>
        <w:t xml:space="preserve">sözleşme ve iş bu şartnamede belirtilen </w:t>
      </w:r>
      <w:r w:rsidRPr="00E3355A">
        <w:rPr>
          <w:rFonts w:ascii="Times New Roman" w:hAnsi="Times New Roman" w:cs="Times New Roman"/>
          <w:sz w:val="23"/>
          <w:szCs w:val="23"/>
        </w:rPr>
        <w:t>yükümlülüklerini yerine getirmediği takdirde;</w:t>
      </w:r>
    </w:p>
    <w:p w14:paraId="6E20FEEC" w14:textId="77777777" w:rsidR="003B5AE7" w:rsidRPr="00E3355A" w:rsidRDefault="003B5AE7" w:rsidP="003B5AE7">
      <w:pPr>
        <w:pStyle w:val="ListeParagraf"/>
        <w:rPr>
          <w:sz w:val="23"/>
          <w:szCs w:val="23"/>
        </w:rPr>
      </w:pPr>
    </w:p>
    <w:p w14:paraId="23D8238A" w14:textId="77777777" w:rsidR="003B5AE7" w:rsidRPr="00E3355A" w:rsidRDefault="0065740F" w:rsidP="003B5AE7">
      <w:pPr>
        <w:pStyle w:val="AralkYok"/>
        <w:numPr>
          <w:ilvl w:val="1"/>
          <w:numId w:val="1"/>
        </w:numPr>
        <w:jc w:val="both"/>
        <w:rPr>
          <w:rFonts w:ascii="Times New Roman" w:hAnsi="Times New Roman" w:cs="Times New Roman"/>
          <w:sz w:val="23"/>
          <w:szCs w:val="23"/>
        </w:rPr>
      </w:pPr>
      <w:r w:rsidRPr="00E3355A">
        <w:rPr>
          <w:rFonts w:ascii="Times New Roman" w:hAnsi="Times New Roman" w:cs="Times New Roman"/>
          <w:sz w:val="23"/>
          <w:szCs w:val="23"/>
        </w:rPr>
        <w:t>Üniversite</w:t>
      </w:r>
      <w:r w:rsidR="00BD6046" w:rsidRPr="00E3355A">
        <w:rPr>
          <w:rFonts w:ascii="Times New Roman" w:hAnsi="Times New Roman" w:cs="Times New Roman"/>
          <w:sz w:val="23"/>
          <w:szCs w:val="23"/>
        </w:rPr>
        <w:t xml:space="preserve"> tarafından </w:t>
      </w:r>
      <w:r w:rsidRPr="00E3355A">
        <w:rPr>
          <w:rFonts w:ascii="Times New Roman" w:hAnsi="Times New Roman" w:cs="Times New Roman"/>
          <w:sz w:val="23"/>
          <w:szCs w:val="23"/>
        </w:rPr>
        <w:t>bir defa yazılı olarak uyarılır.</w:t>
      </w:r>
    </w:p>
    <w:p w14:paraId="29E68259" w14:textId="1B33C822" w:rsidR="003B5AE7" w:rsidRPr="00E3355A" w:rsidRDefault="0065740F" w:rsidP="003B5AE7">
      <w:pPr>
        <w:pStyle w:val="AralkYok"/>
        <w:numPr>
          <w:ilvl w:val="1"/>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Sözleşme yükümlülüklerinin ikinci defa yerine getirilmemesi halinde sözleşme </w:t>
      </w:r>
      <w:r w:rsidR="00BD6046" w:rsidRPr="00E3355A">
        <w:rPr>
          <w:rFonts w:ascii="Times New Roman" w:hAnsi="Times New Roman" w:cs="Times New Roman"/>
          <w:sz w:val="23"/>
          <w:szCs w:val="23"/>
        </w:rPr>
        <w:t xml:space="preserve">bedelinin % 1 (yüzde </w:t>
      </w:r>
      <w:r w:rsidR="0034623C" w:rsidRPr="00E3355A">
        <w:rPr>
          <w:rFonts w:ascii="Times New Roman" w:hAnsi="Times New Roman" w:cs="Times New Roman"/>
          <w:sz w:val="23"/>
          <w:szCs w:val="23"/>
        </w:rPr>
        <w:t>bir</w:t>
      </w:r>
      <w:r w:rsidR="00BD6046" w:rsidRPr="00E3355A">
        <w:rPr>
          <w:rFonts w:ascii="Times New Roman" w:hAnsi="Times New Roman" w:cs="Times New Roman"/>
          <w:sz w:val="23"/>
          <w:szCs w:val="23"/>
        </w:rPr>
        <w:t>)’</w:t>
      </w:r>
      <w:r w:rsidR="00A55A7A" w:rsidRPr="00E3355A">
        <w:rPr>
          <w:rFonts w:ascii="Times New Roman" w:hAnsi="Times New Roman" w:cs="Times New Roman"/>
          <w:sz w:val="23"/>
          <w:szCs w:val="23"/>
        </w:rPr>
        <w:t>i</w:t>
      </w:r>
      <w:r w:rsidRPr="00E3355A">
        <w:rPr>
          <w:rFonts w:ascii="Times New Roman" w:hAnsi="Times New Roman" w:cs="Times New Roman"/>
          <w:sz w:val="23"/>
          <w:szCs w:val="23"/>
        </w:rPr>
        <w:t xml:space="preserve"> oranında ceza ödemeyi kabul eder.</w:t>
      </w:r>
    </w:p>
    <w:p w14:paraId="279B0DA8" w14:textId="5BA8A7E5" w:rsidR="0065740F" w:rsidRPr="00E3355A" w:rsidRDefault="0065740F" w:rsidP="003B5AE7">
      <w:pPr>
        <w:pStyle w:val="AralkYok"/>
        <w:numPr>
          <w:ilvl w:val="1"/>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Üçüncü defa tekrarında ise sözleşme bedelinin </w:t>
      </w:r>
      <w:r w:rsidR="003B5AE7" w:rsidRPr="00E3355A">
        <w:rPr>
          <w:rFonts w:ascii="Times New Roman" w:hAnsi="Times New Roman" w:cs="Times New Roman"/>
          <w:sz w:val="23"/>
          <w:szCs w:val="23"/>
        </w:rPr>
        <w:t xml:space="preserve">% </w:t>
      </w:r>
      <w:r w:rsidRPr="00E3355A">
        <w:rPr>
          <w:rFonts w:ascii="Times New Roman" w:hAnsi="Times New Roman" w:cs="Times New Roman"/>
          <w:sz w:val="23"/>
          <w:szCs w:val="23"/>
        </w:rPr>
        <w:t>1</w:t>
      </w:r>
      <w:r w:rsidR="0034623C" w:rsidRPr="00E3355A">
        <w:rPr>
          <w:rFonts w:ascii="Times New Roman" w:hAnsi="Times New Roman" w:cs="Times New Roman"/>
          <w:sz w:val="23"/>
          <w:szCs w:val="23"/>
        </w:rPr>
        <w:t>,</w:t>
      </w:r>
      <w:r w:rsidRPr="00E3355A">
        <w:rPr>
          <w:rFonts w:ascii="Times New Roman" w:hAnsi="Times New Roman" w:cs="Times New Roman"/>
          <w:sz w:val="23"/>
          <w:szCs w:val="23"/>
        </w:rPr>
        <w:t xml:space="preserve">5 </w:t>
      </w:r>
      <w:r w:rsidR="003B5AE7" w:rsidRPr="00E3355A">
        <w:rPr>
          <w:rFonts w:ascii="Times New Roman" w:hAnsi="Times New Roman" w:cs="Times New Roman"/>
          <w:sz w:val="23"/>
          <w:szCs w:val="23"/>
        </w:rPr>
        <w:t xml:space="preserve">(yüzde </w:t>
      </w:r>
      <w:r w:rsidR="0062266E" w:rsidRPr="00E3355A">
        <w:rPr>
          <w:rFonts w:ascii="Times New Roman" w:hAnsi="Times New Roman" w:cs="Times New Roman"/>
          <w:sz w:val="23"/>
          <w:szCs w:val="23"/>
        </w:rPr>
        <w:t>bir buçuk</w:t>
      </w:r>
      <w:r w:rsidR="003B5AE7" w:rsidRPr="00E3355A">
        <w:rPr>
          <w:rFonts w:ascii="Times New Roman" w:hAnsi="Times New Roman" w:cs="Times New Roman"/>
          <w:sz w:val="23"/>
          <w:szCs w:val="23"/>
        </w:rPr>
        <w:t>)’</w:t>
      </w:r>
      <w:r w:rsidR="0034623C" w:rsidRPr="00E3355A">
        <w:rPr>
          <w:rFonts w:ascii="Times New Roman" w:hAnsi="Times New Roman" w:cs="Times New Roman"/>
          <w:sz w:val="23"/>
          <w:szCs w:val="23"/>
        </w:rPr>
        <w:t>u</w:t>
      </w:r>
      <w:r w:rsidR="003B5AE7" w:rsidRPr="00E3355A">
        <w:rPr>
          <w:rFonts w:ascii="Times New Roman" w:hAnsi="Times New Roman" w:cs="Times New Roman"/>
          <w:sz w:val="23"/>
          <w:szCs w:val="23"/>
        </w:rPr>
        <w:t xml:space="preserve"> </w:t>
      </w:r>
      <w:r w:rsidRPr="00E3355A">
        <w:rPr>
          <w:rFonts w:ascii="Times New Roman" w:hAnsi="Times New Roman" w:cs="Times New Roman"/>
          <w:sz w:val="23"/>
          <w:szCs w:val="23"/>
        </w:rPr>
        <w:t xml:space="preserve">tutarında cezai müeyyide uygulanır ve hiçbir protesto ve ihtara gerek olmaksızın Üniversite tarafından sözleşme tek taraflı olarak feshedilir. Bu durumda banka herhangi bir hak talep edemez. </w:t>
      </w:r>
    </w:p>
    <w:p w14:paraId="0267BC34" w14:textId="77777777" w:rsidR="0065740F" w:rsidRPr="00E3355A" w:rsidRDefault="0065740F" w:rsidP="0065740F">
      <w:pPr>
        <w:pStyle w:val="AralkYok"/>
        <w:jc w:val="both"/>
        <w:rPr>
          <w:rFonts w:ascii="Times New Roman" w:hAnsi="Times New Roman" w:cs="Times New Roman"/>
          <w:sz w:val="23"/>
          <w:szCs w:val="23"/>
        </w:rPr>
      </w:pPr>
    </w:p>
    <w:p w14:paraId="33C08879" w14:textId="1C7F62AC"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lastRenderedPageBreak/>
        <w:t>Banka anlaşma halinde imzalanacak sözleşme ile üstlendiği yükümlülükleri Üniversitenin yazılı izni olmaksızın tamamen veya kısmen bir başkasına</w:t>
      </w:r>
      <w:r w:rsidR="00C87E1E" w:rsidRPr="00E3355A">
        <w:rPr>
          <w:rFonts w:ascii="Times New Roman" w:hAnsi="Times New Roman" w:cs="Times New Roman"/>
          <w:sz w:val="23"/>
          <w:szCs w:val="23"/>
        </w:rPr>
        <w:t xml:space="preserve"> (ya da Bankanın bir başka şubesine)</w:t>
      </w:r>
      <w:r w:rsidRPr="00E3355A">
        <w:rPr>
          <w:rFonts w:ascii="Times New Roman" w:hAnsi="Times New Roman" w:cs="Times New Roman"/>
          <w:sz w:val="23"/>
          <w:szCs w:val="23"/>
        </w:rPr>
        <w:t xml:space="preserve"> devredemez. Devrettiği takdirde her türlü soru</w:t>
      </w:r>
      <w:r w:rsidR="00BD6046" w:rsidRPr="00E3355A">
        <w:rPr>
          <w:rFonts w:ascii="Times New Roman" w:hAnsi="Times New Roman" w:cs="Times New Roman"/>
          <w:sz w:val="23"/>
          <w:szCs w:val="23"/>
        </w:rPr>
        <w:t xml:space="preserve">mluluğu bankaya ait olmak üzere, </w:t>
      </w:r>
      <w:r w:rsidRPr="00E3355A">
        <w:rPr>
          <w:rFonts w:ascii="Times New Roman" w:hAnsi="Times New Roman" w:cs="Times New Roman"/>
          <w:sz w:val="23"/>
          <w:szCs w:val="23"/>
        </w:rPr>
        <w:t xml:space="preserve">mahkeme kararına gerek olmaksızın </w:t>
      </w:r>
      <w:r w:rsidR="00BD6046" w:rsidRPr="00E3355A">
        <w:rPr>
          <w:rFonts w:ascii="Times New Roman" w:hAnsi="Times New Roman" w:cs="Times New Roman"/>
          <w:sz w:val="23"/>
          <w:szCs w:val="23"/>
        </w:rPr>
        <w:t xml:space="preserve">Üniversite </w:t>
      </w:r>
      <w:r w:rsidRPr="00E3355A">
        <w:rPr>
          <w:rFonts w:ascii="Times New Roman" w:hAnsi="Times New Roman" w:cs="Times New Roman"/>
          <w:sz w:val="23"/>
          <w:szCs w:val="23"/>
        </w:rPr>
        <w:t xml:space="preserve">sözleşmeyi tek taraflı olarak feshedebilir. Bu durumda banka Üniversiteden herhangi bir hak talep edemez. </w:t>
      </w:r>
    </w:p>
    <w:p w14:paraId="7C405BB3" w14:textId="77777777" w:rsidR="0065740F" w:rsidRPr="00E3355A" w:rsidRDefault="0065740F" w:rsidP="0065740F">
      <w:pPr>
        <w:pStyle w:val="AralkYok"/>
        <w:jc w:val="both"/>
        <w:rPr>
          <w:rFonts w:ascii="Times New Roman" w:hAnsi="Times New Roman" w:cs="Times New Roman"/>
          <w:sz w:val="23"/>
          <w:szCs w:val="23"/>
        </w:rPr>
      </w:pPr>
    </w:p>
    <w:p w14:paraId="4C0AE8BF" w14:textId="1212EE9B"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Bu şartnamede belirtilen hususlar banka tarafından yerine getirilmediği takdirde banka herhangi bir hak talep edemez. </w:t>
      </w:r>
    </w:p>
    <w:p w14:paraId="598FD801" w14:textId="77777777" w:rsidR="0065740F" w:rsidRPr="00E3355A" w:rsidRDefault="0065740F" w:rsidP="0065740F">
      <w:pPr>
        <w:pStyle w:val="AralkYok"/>
        <w:rPr>
          <w:rFonts w:ascii="Times New Roman" w:hAnsi="Times New Roman" w:cs="Times New Roman"/>
          <w:sz w:val="23"/>
          <w:szCs w:val="23"/>
        </w:rPr>
      </w:pPr>
    </w:p>
    <w:p w14:paraId="1A81CAD5" w14:textId="77777777" w:rsidR="00E3355A" w:rsidRDefault="00E3355A" w:rsidP="0065740F">
      <w:pPr>
        <w:pStyle w:val="AralkYok"/>
        <w:rPr>
          <w:rFonts w:ascii="Times New Roman" w:hAnsi="Times New Roman" w:cs="Times New Roman"/>
          <w:b/>
          <w:bCs/>
          <w:sz w:val="23"/>
          <w:szCs w:val="23"/>
        </w:rPr>
      </w:pPr>
    </w:p>
    <w:p w14:paraId="7E5E786C" w14:textId="0056BC48" w:rsidR="0065740F" w:rsidRPr="00E3355A" w:rsidRDefault="0065740F" w:rsidP="0065740F">
      <w:pPr>
        <w:pStyle w:val="AralkYok"/>
        <w:rPr>
          <w:rFonts w:ascii="Times New Roman" w:hAnsi="Times New Roman" w:cs="Times New Roman"/>
          <w:b/>
          <w:bCs/>
          <w:sz w:val="23"/>
          <w:szCs w:val="23"/>
        </w:rPr>
      </w:pPr>
      <w:r w:rsidRPr="00E3355A">
        <w:rPr>
          <w:rFonts w:ascii="Times New Roman" w:hAnsi="Times New Roman" w:cs="Times New Roman"/>
          <w:b/>
          <w:bCs/>
          <w:sz w:val="23"/>
          <w:szCs w:val="23"/>
        </w:rPr>
        <w:t>DİĞER HÜKÜMLER</w:t>
      </w:r>
    </w:p>
    <w:p w14:paraId="093ED42E" w14:textId="77777777" w:rsidR="0065740F" w:rsidRPr="00E3355A" w:rsidRDefault="0065740F" w:rsidP="0065740F">
      <w:pPr>
        <w:pStyle w:val="AralkYok"/>
        <w:rPr>
          <w:rFonts w:ascii="Times New Roman" w:hAnsi="Times New Roman" w:cs="Times New Roman"/>
          <w:sz w:val="23"/>
          <w:szCs w:val="23"/>
        </w:rPr>
      </w:pPr>
      <w:r w:rsidRPr="00E3355A">
        <w:rPr>
          <w:rFonts w:ascii="Times New Roman" w:hAnsi="Times New Roman" w:cs="Times New Roman"/>
          <w:sz w:val="23"/>
          <w:szCs w:val="23"/>
        </w:rPr>
        <w:t xml:space="preserve"> </w:t>
      </w:r>
    </w:p>
    <w:p w14:paraId="4A5E8F73" w14:textId="7A8852AA"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İhale üzerinde kalan banka ile imzalanan sözleşmeden doğabilecek ihtilafların çözümünde</w:t>
      </w:r>
      <w:r w:rsidR="00E72472" w:rsidRPr="00E3355A">
        <w:rPr>
          <w:rFonts w:ascii="Times New Roman" w:hAnsi="Times New Roman" w:cs="Times New Roman"/>
          <w:sz w:val="23"/>
          <w:szCs w:val="23"/>
        </w:rPr>
        <w:t xml:space="preserve"> </w:t>
      </w:r>
      <w:r w:rsidR="00F5341C" w:rsidRPr="00E3355A">
        <w:rPr>
          <w:rFonts w:ascii="Times New Roman" w:hAnsi="Times New Roman" w:cs="Times New Roman"/>
          <w:sz w:val="23"/>
          <w:szCs w:val="23"/>
        </w:rPr>
        <w:t xml:space="preserve">Tarsus-Mersin </w:t>
      </w:r>
      <w:r w:rsidRPr="00E3355A">
        <w:rPr>
          <w:rFonts w:ascii="Times New Roman" w:hAnsi="Times New Roman" w:cs="Times New Roman"/>
          <w:sz w:val="23"/>
          <w:szCs w:val="23"/>
        </w:rPr>
        <w:t xml:space="preserve">Mahkemeleri ve İcra Daireleri yetkilidir. </w:t>
      </w:r>
    </w:p>
    <w:p w14:paraId="28B20519" w14:textId="77777777" w:rsidR="0065740F" w:rsidRPr="00E3355A" w:rsidRDefault="0065740F" w:rsidP="0065740F">
      <w:pPr>
        <w:pStyle w:val="AralkYok"/>
        <w:rPr>
          <w:rFonts w:ascii="Times New Roman" w:hAnsi="Times New Roman" w:cs="Times New Roman"/>
          <w:sz w:val="23"/>
          <w:szCs w:val="23"/>
        </w:rPr>
      </w:pPr>
    </w:p>
    <w:p w14:paraId="507A4D26" w14:textId="70CEEC0D" w:rsidR="0065740F" w:rsidRPr="00E3355A" w:rsidRDefault="0065740F" w:rsidP="003B5AE7">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 xml:space="preserve">İmzalanacak sözleşme ile ilgili her türlü vergi, resim, harç vb. yasal giderler </w:t>
      </w:r>
      <w:r w:rsidR="001E14EF" w:rsidRPr="00E3355A">
        <w:rPr>
          <w:rFonts w:ascii="Times New Roman" w:hAnsi="Times New Roman" w:cs="Times New Roman"/>
          <w:sz w:val="23"/>
          <w:szCs w:val="23"/>
        </w:rPr>
        <w:t xml:space="preserve">ihale üzerine bırakılan </w:t>
      </w:r>
      <w:r w:rsidRPr="00E3355A">
        <w:rPr>
          <w:rFonts w:ascii="Times New Roman" w:hAnsi="Times New Roman" w:cs="Times New Roman"/>
          <w:sz w:val="23"/>
          <w:szCs w:val="23"/>
        </w:rPr>
        <w:t xml:space="preserve">bankaya aittir. </w:t>
      </w:r>
      <w:r w:rsidR="00C87E1E" w:rsidRPr="00E3355A">
        <w:rPr>
          <w:rFonts w:ascii="Times New Roman" w:hAnsi="Times New Roman" w:cs="Times New Roman"/>
          <w:sz w:val="23"/>
          <w:szCs w:val="23"/>
        </w:rPr>
        <w:t xml:space="preserve">Sözleşmeden doğan damga vergisinin ödendiğini belirtir </w:t>
      </w:r>
      <w:r w:rsidR="00900911" w:rsidRPr="00E3355A">
        <w:rPr>
          <w:rFonts w:ascii="Times New Roman" w:hAnsi="Times New Roman" w:cs="Times New Roman"/>
          <w:sz w:val="23"/>
          <w:szCs w:val="23"/>
        </w:rPr>
        <w:t xml:space="preserve">belge </w:t>
      </w:r>
      <w:r w:rsidR="00C87E1E" w:rsidRPr="00E3355A">
        <w:rPr>
          <w:rFonts w:ascii="Times New Roman" w:hAnsi="Times New Roman" w:cs="Times New Roman"/>
          <w:sz w:val="23"/>
          <w:szCs w:val="23"/>
        </w:rPr>
        <w:t>ibraz edilmedikçe sözleşme imzalanmayacaktır.</w:t>
      </w:r>
      <w:r w:rsidR="00900911" w:rsidRPr="00E3355A">
        <w:rPr>
          <w:rFonts w:ascii="Times New Roman" w:hAnsi="Times New Roman" w:cs="Times New Roman"/>
          <w:sz w:val="23"/>
          <w:szCs w:val="23"/>
        </w:rPr>
        <w:t xml:space="preserve"> 1</w:t>
      </w:r>
      <w:r w:rsidR="0034623C" w:rsidRPr="00E3355A">
        <w:rPr>
          <w:rFonts w:ascii="Times New Roman" w:hAnsi="Times New Roman" w:cs="Times New Roman"/>
          <w:sz w:val="23"/>
          <w:szCs w:val="23"/>
        </w:rPr>
        <w:t>2’nci</w:t>
      </w:r>
      <w:r w:rsidR="00900911" w:rsidRPr="00E3355A">
        <w:rPr>
          <w:rFonts w:ascii="Times New Roman" w:hAnsi="Times New Roman" w:cs="Times New Roman"/>
          <w:sz w:val="23"/>
          <w:szCs w:val="23"/>
        </w:rPr>
        <w:t xml:space="preserve"> madde kapsamında yeni göreve başlayan personele yapılan </w:t>
      </w:r>
      <w:proofErr w:type="gramStart"/>
      <w:r w:rsidR="00900911" w:rsidRPr="00E3355A">
        <w:rPr>
          <w:rFonts w:ascii="Times New Roman" w:hAnsi="Times New Roman" w:cs="Times New Roman"/>
          <w:sz w:val="23"/>
          <w:szCs w:val="23"/>
        </w:rPr>
        <w:t>promosyon</w:t>
      </w:r>
      <w:proofErr w:type="gramEnd"/>
      <w:r w:rsidR="00900911" w:rsidRPr="00E3355A">
        <w:rPr>
          <w:rFonts w:ascii="Times New Roman" w:hAnsi="Times New Roman" w:cs="Times New Roman"/>
          <w:sz w:val="23"/>
          <w:szCs w:val="23"/>
        </w:rPr>
        <w:t xml:space="preserve"> ödemeleri nedeniyle sözleşmenin toplam bedelinin artması durumunda da artıştan kaynaklanan her türlü vergi, resim, harç vb. yasal giderler banka tarafından ödenecek, aksi durumda 2</w:t>
      </w:r>
      <w:r w:rsidR="00720DB8" w:rsidRPr="00E3355A">
        <w:rPr>
          <w:rFonts w:ascii="Times New Roman" w:hAnsi="Times New Roman" w:cs="Times New Roman"/>
          <w:sz w:val="23"/>
          <w:szCs w:val="23"/>
        </w:rPr>
        <w:t>6</w:t>
      </w:r>
      <w:r w:rsidR="00900911" w:rsidRPr="00E3355A">
        <w:rPr>
          <w:rFonts w:ascii="Times New Roman" w:hAnsi="Times New Roman" w:cs="Times New Roman"/>
          <w:sz w:val="23"/>
          <w:szCs w:val="23"/>
        </w:rPr>
        <w:t>. ve müteakip maddeler doğrultusunda cezai müeyyideler uygulanacaktır.</w:t>
      </w:r>
    </w:p>
    <w:p w14:paraId="7AE92E5B" w14:textId="77777777" w:rsidR="0040160C" w:rsidRPr="00E3355A" w:rsidRDefault="0040160C" w:rsidP="0040160C">
      <w:pPr>
        <w:pStyle w:val="ListeParagraf"/>
        <w:rPr>
          <w:sz w:val="23"/>
          <w:szCs w:val="23"/>
        </w:rPr>
      </w:pPr>
    </w:p>
    <w:p w14:paraId="52482F61" w14:textId="43A15E13" w:rsidR="0040160C" w:rsidRPr="00E3355A" w:rsidRDefault="0040160C" w:rsidP="0040160C">
      <w:pPr>
        <w:pStyle w:val="AralkYok"/>
        <w:numPr>
          <w:ilvl w:val="0"/>
          <w:numId w:val="1"/>
        </w:numPr>
        <w:jc w:val="both"/>
        <w:rPr>
          <w:rFonts w:ascii="Times New Roman" w:hAnsi="Times New Roman" w:cs="Times New Roman"/>
          <w:sz w:val="23"/>
          <w:szCs w:val="23"/>
        </w:rPr>
      </w:pPr>
      <w:r w:rsidRPr="00E3355A">
        <w:rPr>
          <w:rFonts w:ascii="Times New Roman" w:hAnsi="Times New Roman" w:cs="Times New Roman"/>
          <w:sz w:val="23"/>
          <w:szCs w:val="23"/>
        </w:rPr>
        <w:t>İş bu şartnamede belirlenen hususlar, teklif veren tüm bankalar tarafından incelenmiş, okunmuş ve herhangi bir ayrım ve sınırlama yapılmadan bütün koşullarıyla kabul edilmiş sayılır. Ayrıca iş bu şartname, tüm hükümleriyle birlikte ihalenin sonucuna göre akdedilecek sözleşmenin eki ve ayrılmaz bir parçasıdır.</w:t>
      </w:r>
      <w:r w:rsidR="00D71520" w:rsidRPr="00E3355A">
        <w:rPr>
          <w:rFonts w:ascii="Times New Roman" w:hAnsi="Times New Roman" w:cs="Times New Roman"/>
          <w:sz w:val="23"/>
          <w:szCs w:val="23"/>
        </w:rPr>
        <w:t xml:space="preserve"> Akdedilecek sözleşme, iş bu şartnameye aykırı hükümler içeremez, </w:t>
      </w:r>
      <w:r w:rsidR="0062266E" w:rsidRPr="00E3355A">
        <w:rPr>
          <w:rFonts w:ascii="Times New Roman" w:hAnsi="Times New Roman" w:cs="Times New Roman"/>
          <w:sz w:val="23"/>
          <w:szCs w:val="23"/>
        </w:rPr>
        <w:t xml:space="preserve">sözleşmenin şartnameye aykırı hükümler </w:t>
      </w:r>
      <w:r w:rsidR="00D71520" w:rsidRPr="00E3355A">
        <w:rPr>
          <w:rFonts w:ascii="Times New Roman" w:hAnsi="Times New Roman" w:cs="Times New Roman"/>
          <w:sz w:val="23"/>
          <w:szCs w:val="23"/>
        </w:rPr>
        <w:t xml:space="preserve">içermesi durumunda </w:t>
      </w:r>
      <w:r w:rsidR="005C35C1" w:rsidRPr="00E3355A">
        <w:rPr>
          <w:rFonts w:ascii="Times New Roman" w:hAnsi="Times New Roman" w:cs="Times New Roman"/>
          <w:sz w:val="23"/>
          <w:szCs w:val="23"/>
        </w:rPr>
        <w:t xml:space="preserve">öncelikle </w:t>
      </w:r>
      <w:r w:rsidR="00D71520" w:rsidRPr="00E3355A">
        <w:rPr>
          <w:rFonts w:ascii="Times New Roman" w:hAnsi="Times New Roman" w:cs="Times New Roman"/>
          <w:sz w:val="23"/>
          <w:szCs w:val="23"/>
        </w:rPr>
        <w:t>şartname hükümleri esas alınır.</w:t>
      </w:r>
    </w:p>
    <w:p w14:paraId="507E0774" w14:textId="77777777" w:rsidR="00BD667E" w:rsidRPr="00E3355A" w:rsidRDefault="00BD667E" w:rsidP="00BD667E">
      <w:pPr>
        <w:pStyle w:val="ListeParagraf"/>
        <w:rPr>
          <w:rFonts w:eastAsiaTheme="minorHAnsi"/>
          <w:sz w:val="23"/>
          <w:szCs w:val="23"/>
          <w:lang w:eastAsia="en-US"/>
        </w:rPr>
      </w:pPr>
    </w:p>
    <w:p w14:paraId="32698398" w14:textId="213A84F6" w:rsidR="0062266E" w:rsidRPr="00E3355A" w:rsidRDefault="00BD667E" w:rsidP="00B01C22">
      <w:pPr>
        <w:pStyle w:val="AralkYok"/>
        <w:numPr>
          <w:ilvl w:val="0"/>
          <w:numId w:val="1"/>
        </w:numPr>
        <w:jc w:val="both"/>
        <w:rPr>
          <w:rFonts w:ascii="Times New Roman" w:hAnsi="Times New Roman" w:cs="Times New Roman"/>
          <w:i/>
          <w:sz w:val="23"/>
          <w:szCs w:val="23"/>
          <w:u w:val="single"/>
        </w:rPr>
      </w:pPr>
      <w:proofErr w:type="gramStart"/>
      <w:r w:rsidRPr="00E3355A">
        <w:rPr>
          <w:rFonts w:ascii="Times New Roman" w:hAnsi="Times New Roman" w:cs="Times New Roman"/>
          <w:sz w:val="23"/>
          <w:szCs w:val="23"/>
        </w:rPr>
        <w:t>Üniversitenin Banka aracılığı ile yapacağı işlemleri şube nezdinde takip edecek en az bir personelin adı soyadı, cep telefonu ve e-posta adresi bilgileri, protokolün yürürlük tarihinden itibaren 2 (iki) gün içerisinde Üniversiteye bildirilecek, görev değişikliği ya da geçici olarak görevi başında bulunmama (izin, rapor vb.) durumlarında görevinden ayrılmadan önce veya en geç ertesi iş günü yerine görev yapacak personelin bahse konu bilgileri yine Üniversiteye iletilecektir.</w:t>
      </w:r>
      <w:proofErr w:type="gramEnd"/>
    </w:p>
    <w:p w14:paraId="41B2B5C2" w14:textId="77777777" w:rsidR="00E3355A" w:rsidRDefault="00E3355A" w:rsidP="0065740F">
      <w:pPr>
        <w:pStyle w:val="AralkYok"/>
        <w:rPr>
          <w:rFonts w:ascii="Times New Roman" w:hAnsi="Times New Roman" w:cs="Times New Roman"/>
          <w:b/>
          <w:bCs/>
          <w:sz w:val="23"/>
          <w:szCs w:val="23"/>
        </w:rPr>
      </w:pPr>
    </w:p>
    <w:p w14:paraId="23A70164" w14:textId="77777777" w:rsidR="00E3355A" w:rsidRDefault="00E3355A" w:rsidP="0065740F">
      <w:pPr>
        <w:pStyle w:val="AralkYok"/>
        <w:rPr>
          <w:rFonts w:ascii="Times New Roman" w:hAnsi="Times New Roman" w:cs="Times New Roman"/>
          <w:b/>
          <w:bCs/>
          <w:sz w:val="23"/>
          <w:szCs w:val="23"/>
        </w:rPr>
      </w:pPr>
    </w:p>
    <w:p w14:paraId="1F9A1D29" w14:textId="5A9866A7" w:rsidR="0065740F" w:rsidRPr="00E3355A" w:rsidRDefault="0065740F" w:rsidP="0065740F">
      <w:pPr>
        <w:pStyle w:val="AralkYok"/>
        <w:rPr>
          <w:rFonts w:ascii="Times New Roman" w:hAnsi="Times New Roman" w:cs="Times New Roman"/>
          <w:b/>
          <w:bCs/>
          <w:sz w:val="23"/>
          <w:szCs w:val="23"/>
        </w:rPr>
      </w:pPr>
      <w:proofErr w:type="gramStart"/>
      <w:r w:rsidRPr="00E3355A">
        <w:rPr>
          <w:rFonts w:ascii="Times New Roman" w:hAnsi="Times New Roman" w:cs="Times New Roman"/>
          <w:b/>
          <w:bCs/>
          <w:sz w:val="23"/>
          <w:szCs w:val="23"/>
        </w:rPr>
        <w:t>EKLER :</w:t>
      </w:r>
      <w:proofErr w:type="gramEnd"/>
      <w:r w:rsidRPr="00E3355A">
        <w:rPr>
          <w:rFonts w:ascii="Times New Roman" w:hAnsi="Times New Roman" w:cs="Times New Roman"/>
          <w:b/>
          <w:bCs/>
          <w:sz w:val="23"/>
          <w:szCs w:val="23"/>
        </w:rPr>
        <w:t xml:space="preserve"> </w:t>
      </w:r>
    </w:p>
    <w:p w14:paraId="765D5F6B" w14:textId="77777777" w:rsidR="0065740F" w:rsidRPr="00E3355A" w:rsidRDefault="0065740F" w:rsidP="0065740F">
      <w:pPr>
        <w:pStyle w:val="AralkYok"/>
        <w:rPr>
          <w:rFonts w:ascii="Times New Roman" w:hAnsi="Times New Roman" w:cs="Times New Roman"/>
          <w:sz w:val="23"/>
          <w:szCs w:val="23"/>
        </w:rPr>
      </w:pPr>
      <w:r w:rsidRPr="00E3355A">
        <w:rPr>
          <w:rFonts w:ascii="Times New Roman" w:hAnsi="Times New Roman" w:cs="Times New Roman"/>
          <w:sz w:val="23"/>
          <w:szCs w:val="23"/>
        </w:rPr>
        <w:t>EK-1 Banka Yetkilisi Formu</w:t>
      </w:r>
    </w:p>
    <w:p w14:paraId="77228E8B" w14:textId="080F9319" w:rsidR="0065740F" w:rsidRPr="00E3355A" w:rsidRDefault="0065740F" w:rsidP="0065740F">
      <w:pPr>
        <w:pStyle w:val="AralkYok"/>
        <w:rPr>
          <w:rFonts w:ascii="Times New Roman" w:hAnsi="Times New Roman" w:cs="Times New Roman"/>
          <w:sz w:val="23"/>
          <w:szCs w:val="23"/>
        </w:rPr>
      </w:pPr>
      <w:r w:rsidRPr="00E3355A">
        <w:rPr>
          <w:rFonts w:ascii="Times New Roman" w:hAnsi="Times New Roman" w:cs="Times New Roman"/>
          <w:sz w:val="23"/>
          <w:szCs w:val="23"/>
        </w:rPr>
        <w:t>EK-2 Banka Promosyon İhalesi Teklif Mektubu Formu</w:t>
      </w:r>
    </w:p>
    <w:sectPr w:rsidR="0065740F" w:rsidRPr="00E3355A" w:rsidSect="00E3355A">
      <w:headerReference w:type="even" r:id="rId8"/>
      <w:headerReference w:type="default" r:id="rId9"/>
      <w:footerReference w:type="even" r:id="rId10"/>
      <w:footerReference w:type="default" r:id="rId11"/>
      <w:headerReference w:type="first" r:id="rId12"/>
      <w:footerReference w:type="first" r:id="rId13"/>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7EE1A" w14:textId="77777777" w:rsidR="0022473D" w:rsidRDefault="0022473D" w:rsidP="0065740F">
      <w:r>
        <w:separator/>
      </w:r>
    </w:p>
  </w:endnote>
  <w:endnote w:type="continuationSeparator" w:id="0">
    <w:p w14:paraId="430BB378" w14:textId="77777777" w:rsidR="0022473D" w:rsidRDefault="0022473D" w:rsidP="0065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7CE6" w14:textId="77777777" w:rsidR="009244E1" w:rsidRDefault="009244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689947"/>
      <w:docPartObj>
        <w:docPartGallery w:val="Page Numbers (Bottom of Page)"/>
        <w:docPartUnique/>
      </w:docPartObj>
    </w:sdtPr>
    <w:sdtEndPr/>
    <w:sdtContent>
      <w:p w14:paraId="7DD29ED8" w14:textId="19740B29" w:rsidR="003E3F3D" w:rsidRDefault="003E3F3D">
        <w:pPr>
          <w:pStyle w:val="Altbilgi"/>
          <w:jc w:val="right"/>
        </w:pPr>
        <w:r>
          <w:fldChar w:fldCharType="begin"/>
        </w:r>
        <w:r>
          <w:instrText>PAGE   \* MERGEFORMAT</w:instrText>
        </w:r>
        <w:r>
          <w:fldChar w:fldCharType="separate"/>
        </w:r>
        <w:r w:rsidR="009B7BA5">
          <w:rPr>
            <w:noProof/>
          </w:rPr>
          <w:t>6</w:t>
        </w:r>
        <w:r>
          <w:fldChar w:fldCharType="end"/>
        </w:r>
      </w:p>
    </w:sdtContent>
  </w:sdt>
  <w:p w14:paraId="1489A205" w14:textId="77777777" w:rsidR="003E3F3D" w:rsidRDefault="003E3F3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D542" w14:textId="77777777" w:rsidR="009244E1" w:rsidRDefault="009244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B091" w14:textId="77777777" w:rsidR="0022473D" w:rsidRDefault="0022473D" w:rsidP="0065740F">
      <w:r>
        <w:separator/>
      </w:r>
    </w:p>
  </w:footnote>
  <w:footnote w:type="continuationSeparator" w:id="0">
    <w:p w14:paraId="6603FA6D" w14:textId="77777777" w:rsidR="0022473D" w:rsidRDefault="0022473D" w:rsidP="00657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65A0" w14:textId="70E96B3F" w:rsidR="009244E1" w:rsidRDefault="0022473D">
    <w:pPr>
      <w:pStyle w:val="stbilgi"/>
    </w:pPr>
    <w:r>
      <w:rPr>
        <w:noProof/>
      </w:rPr>
      <w:pict w14:anchorId="45C4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52969" o:spid="_x0000_s2050" type="#_x0000_t75" style="position:absolute;margin-left:0;margin-top:0;width:453.35pt;height:453.35pt;z-index:-251657216;mso-position-horizontal:center;mso-position-horizontal-relative:margin;mso-position-vertical:center;mso-position-vertical-relative:margin" o:allowincell="f">
          <v:imagedata r:id="rId1" o:title="tarsu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D088" w14:textId="5BBA6C21" w:rsidR="009244E1" w:rsidRDefault="0022473D">
    <w:pPr>
      <w:pStyle w:val="stbilgi"/>
    </w:pPr>
    <w:r>
      <w:rPr>
        <w:noProof/>
      </w:rPr>
      <w:pict w14:anchorId="19D30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52970" o:spid="_x0000_s2051" type="#_x0000_t75" style="position:absolute;margin-left:0;margin-top:0;width:453.35pt;height:453.35pt;z-index:-251656192;mso-position-horizontal:center;mso-position-horizontal-relative:margin;mso-position-vertical:center;mso-position-vertical-relative:margin" o:allowincell="f">
          <v:imagedata r:id="rId1" o:title="tarsu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872F2" w14:textId="371C7D9A" w:rsidR="009244E1" w:rsidRDefault="0022473D">
    <w:pPr>
      <w:pStyle w:val="stbilgi"/>
    </w:pPr>
    <w:r>
      <w:rPr>
        <w:noProof/>
      </w:rPr>
      <w:pict w14:anchorId="5B0B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52968" o:spid="_x0000_s2049" type="#_x0000_t75" style="position:absolute;margin-left:0;margin-top:0;width:453.35pt;height:453.35pt;z-index:-251658240;mso-position-horizontal:center;mso-position-horizontal-relative:margin;mso-position-vertical:center;mso-position-vertical-relative:margin" o:allowincell="f">
          <v:imagedata r:id="rId1" o:title="tarsu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D2F76"/>
    <w:multiLevelType w:val="hybridMultilevel"/>
    <w:tmpl w:val="E316556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2C04602B"/>
    <w:multiLevelType w:val="hybridMultilevel"/>
    <w:tmpl w:val="EC2CE9DA"/>
    <w:lvl w:ilvl="0" w:tplc="E0FCA25A">
      <w:start w:val="1"/>
      <w:numFmt w:val="decimal"/>
      <w:lvlText w:val="%1."/>
      <w:lvlJc w:val="left"/>
      <w:pPr>
        <w:ind w:left="785" w:hanging="360"/>
      </w:pPr>
      <w:rPr>
        <w:rFonts w:hint="default"/>
        <w:b/>
        <w:bCs/>
        <w:i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89"/>
    <w:rsid w:val="000050AD"/>
    <w:rsid w:val="00020769"/>
    <w:rsid w:val="00023350"/>
    <w:rsid w:val="0003278E"/>
    <w:rsid w:val="00052549"/>
    <w:rsid w:val="00095F36"/>
    <w:rsid w:val="000A7404"/>
    <w:rsid w:val="000B39A3"/>
    <w:rsid w:val="000F347D"/>
    <w:rsid w:val="00114200"/>
    <w:rsid w:val="0011566B"/>
    <w:rsid w:val="00170001"/>
    <w:rsid w:val="0018243E"/>
    <w:rsid w:val="00183DDB"/>
    <w:rsid w:val="001A71BD"/>
    <w:rsid w:val="001B41EC"/>
    <w:rsid w:val="001E14EF"/>
    <w:rsid w:val="001E183A"/>
    <w:rsid w:val="001E790C"/>
    <w:rsid w:val="002166EC"/>
    <w:rsid w:val="00221421"/>
    <w:rsid w:val="0022473D"/>
    <w:rsid w:val="002303D0"/>
    <w:rsid w:val="00253D3C"/>
    <w:rsid w:val="00290920"/>
    <w:rsid w:val="00295801"/>
    <w:rsid w:val="002A0590"/>
    <w:rsid w:val="002A6841"/>
    <w:rsid w:val="002B24BB"/>
    <w:rsid w:val="002B64B1"/>
    <w:rsid w:val="0034623C"/>
    <w:rsid w:val="00387890"/>
    <w:rsid w:val="00394F76"/>
    <w:rsid w:val="003950BF"/>
    <w:rsid w:val="003A62CD"/>
    <w:rsid w:val="003B5AE7"/>
    <w:rsid w:val="003B65AB"/>
    <w:rsid w:val="003E0AE2"/>
    <w:rsid w:val="003E3F3D"/>
    <w:rsid w:val="003F3452"/>
    <w:rsid w:val="003F6C7F"/>
    <w:rsid w:val="0040160C"/>
    <w:rsid w:val="00403EB8"/>
    <w:rsid w:val="004579C9"/>
    <w:rsid w:val="00462544"/>
    <w:rsid w:val="004C2A9C"/>
    <w:rsid w:val="004D3197"/>
    <w:rsid w:val="00507F11"/>
    <w:rsid w:val="00517B0D"/>
    <w:rsid w:val="0055286A"/>
    <w:rsid w:val="005562E3"/>
    <w:rsid w:val="005A5737"/>
    <w:rsid w:val="005C35C1"/>
    <w:rsid w:val="005E3E1A"/>
    <w:rsid w:val="005F3A58"/>
    <w:rsid w:val="0060222E"/>
    <w:rsid w:val="00605CC3"/>
    <w:rsid w:val="0062266E"/>
    <w:rsid w:val="00635626"/>
    <w:rsid w:val="00645BD9"/>
    <w:rsid w:val="0065235A"/>
    <w:rsid w:val="00655BB4"/>
    <w:rsid w:val="0065740F"/>
    <w:rsid w:val="00661CC5"/>
    <w:rsid w:val="006812CD"/>
    <w:rsid w:val="006B037A"/>
    <w:rsid w:val="00720DB8"/>
    <w:rsid w:val="00736A7F"/>
    <w:rsid w:val="00746A80"/>
    <w:rsid w:val="0075386B"/>
    <w:rsid w:val="0078689B"/>
    <w:rsid w:val="00787CC0"/>
    <w:rsid w:val="007A5E97"/>
    <w:rsid w:val="007E69B4"/>
    <w:rsid w:val="007F03E0"/>
    <w:rsid w:val="0082717F"/>
    <w:rsid w:val="00866D25"/>
    <w:rsid w:val="00875989"/>
    <w:rsid w:val="00892FFD"/>
    <w:rsid w:val="008C24B0"/>
    <w:rsid w:val="008D3A92"/>
    <w:rsid w:val="00900911"/>
    <w:rsid w:val="00903853"/>
    <w:rsid w:val="009244E1"/>
    <w:rsid w:val="00947D1B"/>
    <w:rsid w:val="00957049"/>
    <w:rsid w:val="00964347"/>
    <w:rsid w:val="00981E5D"/>
    <w:rsid w:val="00983188"/>
    <w:rsid w:val="00984296"/>
    <w:rsid w:val="009B7BA5"/>
    <w:rsid w:val="009E263B"/>
    <w:rsid w:val="009E2AC1"/>
    <w:rsid w:val="009F4DDB"/>
    <w:rsid w:val="009F77DE"/>
    <w:rsid w:val="00A20B6F"/>
    <w:rsid w:val="00A37DA8"/>
    <w:rsid w:val="00A43521"/>
    <w:rsid w:val="00A47F77"/>
    <w:rsid w:val="00A55A7A"/>
    <w:rsid w:val="00A61C26"/>
    <w:rsid w:val="00AB1584"/>
    <w:rsid w:val="00AB495E"/>
    <w:rsid w:val="00AF66E6"/>
    <w:rsid w:val="00B2709C"/>
    <w:rsid w:val="00B30B22"/>
    <w:rsid w:val="00B51162"/>
    <w:rsid w:val="00B9002B"/>
    <w:rsid w:val="00BC565B"/>
    <w:rsid w:val="00BD1F8A"/>
    <w:rsid w:val="00BD6046"/>
    <w:rsid w:val="00BD667E"/>
    <w:rsid w:val="00BF6521"/>
    <w:rsid w:val="00C12D9F"/>
    <w:rsid w:val="00C143BF"/>
    <w:rsid w:val="00C239EC"/>
    <w:rsid w:val="00C26652"/>
    <w:rsid w:val="00C27921"/>
    <w:rsid w:val="00C60DF8"/>
    <w:rsid w:val="00C629CA"/>
    <w:rsid w:val="00C815B9"/>
    <w:rsid w:val="00C8443B"/>
    <w:rsid w:val="00C87E1E"/>
    <w:rsid w:val="00C930BA"/>
    <w:rsid w:val="00CB6CD7"/>
    <w:rsid w:val="00CE2D8A"/>
    <w:rsid w:val="00D0291C"/>
    <w:rsid w:val="00D17509"/>
    <w:rsid w:val="00D50310"/>
    <w:rsid w:val="00D5098F"/>
    <w:rsid w:val="00D71520"/>
    <w:rsid w:val="00DA7D69"/>
    <w:rsid w:val="00DE0055"/>
    <w:rsid w:val="00DE64E2"/>
    <w:rsid w:val="00DF1BC0"/>
    <w:rsid w:val="00DF2761"/>
    <w:rsid w:val="00DF30C2"/>
    <w:rsid w:val="00DF520F"/>
    <w:rsid w:val="00E3355A"/>
    <w:rsid w:val="00E42692"/>
    <w:rsid w:val="00E60D3C"/>
    <w:rsid w:val="00E72472"/>
    <w:rsid w:val="00E8060D"/>
    <w:rsid w:val="00E97D1F"/>
    <w:rsid w:val="00EF0E88"/>
    <w:rsid w:val="00F01ADF"/>
    <w:rsid w:val="00F120BD"/>
    <w:rsid w:val="00F24490"/>
    <w:rsid w:val="00F33D57"/>
    <w:rsid w:val="00F36247"/>
    <w:rsid w:val="00F5341C"/>
    <w:rsid w:val="00F71E46"/>
    <w:rsid w:val="00F76A54"/>
    <w:rsid w:val="00F85BCD"/>
    <w:rsid w:val="00FE5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2C81DE"/>
  <w15:chartTrackingRefBased/>
  <w15:docId w15:val="{DDD59F83-DF92-421F-9047-7B703858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0F"/>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740F"/>
    <w:pPr>
      <w:spacing w:after="0" w:line="240" w:lineRule="auto"/>
    </w:pPr>
  </w:style>
  <w:style w:type="table" w:styleId="TabloKlavuzu">
    <w:name w:val="Table Grid"/>
    <w:basedOn w:val="NormalTablo"/>
    <w:uiPriority w:val="39"/>
    <w:rsid w:val="00657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5740F"/>
    <w:pPr>
      <w:ind w:left="720"/>
      <w:contextualSpacing/>
    </w:pPr>
  </w:style>
  <w:style w:type="paragraph" w:styleId="stbilgi">
    <w:name w:val="header"/>
    <w:basedOn w:val="Normal"/>
    <w:link w:val="stbilgiChar"/>
    <w:uiPriority w:val="99"/>
    <w:unhideWhenUsed/>
    <w:rsid w:val="0065740F"/>
    <w:pPr>
      <w:tabs>
        <w:tab w:val="center" w:pos="4536"/>
        <w:tab w:val="right" w:pos="9072"/>
      </w:tabs>
    </w:pPr>
  </w:style>
  <w:style w:type="character" w:customStyle="1" w:styleId="stbilgiChar">
    <w:name w:val="Üstbilgi Char"/>
    <w:basedOn w:val="VarsaylanParagrafYazTipi"/>
    <w:link w:val="stbilgi"/>
    <w:uiPriority w:val="99"/>
    <w:rsid w:val="0065740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5740F"/>
    <w:pPr>
      <w:tabs>
        <w:tab w:val="center" w:pos="4536"/>
        <w:tab w:val="right" w:pos="9072"/>
      </w:tabs>
    </w:pPr>
  </w:style>
  <w:style w:type="character" w:customStyle="1" w:styleId="AltbilgiChar">
    <w:name w:val="Altbilgi Char"/>
    <w:basedOn w:val="VarsaylanParagrafYazTipi"/>
    <w:link w:val="Altbilgi"/>
    <w:uiPriority w:val="99"/>
    <w:rsid w:val="0065740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574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740F"/>
    <w:rPr>
      <w:rFonts w:ascii="Segoe UI" w:eastAsia="Times New Roman" w:hAnsi="Segoe UI" w:cs="Segoe UI"/>
      <w:sz w:val="18"/>
      <w:szCs w:val="18"/>
      <w:lang w:eastAsia="tr-TR"/>
    </w:rPr>
  </w:style>
  <w:style w:type="character" w:styleId="Vurgu">
    <w:name w:val="Emphasis"/>
    <w:uiPriority w:val="20"/>
    <w:qFormat/>
    <w:rsid w:val="008C24B0"/>
    <w:rPr>
      <w:i/>
      <w:iCs/>
    </w:rPr>
  </w:style>
  <w:style w:type="character" w:styleId="Kpr">
    <w:name w:val="Hyperlink"/>
    <w:basedOn w:val="VarsaylanParagrafYazTipi"/>
    <w:uiPriority w:val="99"/>
    <w:unhideWhenUsed/>
    <w:rsid w:val="00E42692"/>
    <w:rPr>
      <w:color w:val="0563C1" w:themeColor="hyperlink"/>
      <w:u w:val="single"/>
    </w:rPr>
  </w:style>
  <w:style w:type="character" w:styleId="zlenenKpr">
    <w:name w:val="FollowedHyperlink"/>
    <w:basedOn w:val="VarsaylanParagrafYazTipi"/>
    <w:uiPriority w:val="99"/>
    <w:semiHidden/>
    <w:unhideWhenUsed/>
    <w:rsid w:val="00095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rateji.tarsus.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6</Pages>
  <Words>2945</Words>
  <Characters>16789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 KIZILTAŞ</dc:creator>
  <cp:keywords/>
  <dc:description/>
  <cp:lastModifiedBy>Microsoft hesabı</cp:lastModifiedBy>
  <cp:revision>20</cp:revision>
  <cp:lastPrinted>2023-03-21T12:20:00Z</cp:lastPrinted>
  <dcterms:created xsi:type="dcterms:W3CDTF">2024-01-12T06:20:00Z</dcterms:created>
  <dcterms:modified xsi:type="dcterms:W3CDTF">2024-02-13T12:24:00Z</dcterms:modified>
</cp:coreProperties>
</file>